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0CB42" w14:textId="3570056A" w:rsidR="009E2D2E" w:rsidRPr="009E2D2E" w:rsidRDefault="00BC10BB" w:rsidP="009E2D2E">
      <w:pPr>
        <w:jc w:val="center"/>
        <w:rPr>
          <w:b/>
          <w:bCs/>
          <w:sz w:val="20"/>
          <w:u w:val="single"/>
        </w:rPr>
      </w:pPr>
      <w:r>
        <w:rPr>
          <w:noProof/>
          <w:sz w:val="20"/>
        </w:rPr>
        <w:t xml:space="preserve">                                         </w:t>
      </w:r>
      <w:r w:rsidR="00E740C5">
        <w:rPr>
          <w:noProof/>
          <w:sz w:val="20"/>
        </w:rPr>
        <w:drawing>
          <wp:inline distT="0" distB="0" distL="0" distR="0" wp14:anchorId="767D1381" wp14:editId="37623433">
            <wp:extent cx="3813175" cy="836930"/>
            <wp:effectExtent l="0" t="0" r="0" b="0"/>
            <wp:docPr id="1" name="Picture 3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20731" w14:textId="32D07DA4" w:rsidR="004F2545" w:rsidRPr="009E2D2E" w:rsidRDefault="004F2545">
      <w:pPr>
        <w:jc w:val="center"/>
        <w:rPr>
          <w:b/>
          <w:bCs/>
          <w:color w:val="000000" w:themeColor="text1"/>
          <w:sz w:val="32"/>
          <w:szCs w:val="32"/>
          <w:highlight w:val="yellow"/>
          <w:u w:val="single"/>
        </w:rPr>
      </w:pPr>
      <w:r w:rsidRPr="009E2D2E">
        <w:rPr>
          <w:b/>
          <w:bCs/>
          <w:color w:val="000000" w:themeColor="text1"/>
          <w:sz w:val="32"/>
          <w:szCs w:val="32"/>
          <w:highlight w:val="yellow"/>
          <w:u w:val="single"/>
        </w:rPr>
        <w:t>* SPECIAL NOTICE *</w:t>
      </w:r>
    </w:p>
    <w:p w14:paraId="25B70CC4" w14:textId="77777777" w:rsidR="004F2545" w:rsidRPr="009E2D2E" w:rsidRDefault="004F2545"/>
    <w:p w14:paraId="7A718C6C" w14:textId="6432BC28" w:rsidR="004F2545" w:rsidRPr="009E2D2E" w:rsidRDefault="004F2545">
      <w:pPr>
        <w:pStyle w:val="BodyText"/>
        <w:rPr>
          <w:b/>
          <w:sz w:val="28"/>
          <w:szCs w:val="28"/>
        </w:rPr>
      </w:pPr>
      <w:r w:rsidRPr="009E2D2E">
        <w:rPr>
          <w:sz w:val="24"/>
        </w:rPr>
        <w:t xml:space="preserve">This is to </w:t>
      </w:r>
      <w:r w:rsidR="00C27382" w:rsidRPr="009E2D2E">
        <w:rPr>
          <w:sz w:val="24"/>
        </w:rPr>
        <w:t>inform</w:t>
      </w:r>
      <w:r w:rsidRPr="009E2D2E">
        <w:rPr>
          <w:sz w:val="24"/>
        </w:rPr>
        <w:t xml:space="preserve"> you that the </w:t>
      </w:r>
      <w:r w:rsidR="00EE5FE3" w:rsidRPr="009E2D2E">
        <w:rPr>
          <w:sz w:val="24"/>
        </w:rPr>
        <w:t>City of Cambridge, MA</w:t>
      </w:r>
      <w:r w:rsidRPr="009E2D2E">
        <w:rPr>
          <w:sz w:val="24"/>
        </w:rPr>
        <w:t xml:space="preserve"> will be rehabilitating the </w:t>
      </w:r>
      <w:r w:rsidR="00D82F51" w:rsidRPr="009E2D2E">
        <w:rPr>
          <w:sz w:val="24"/>
        </w:rPr>
        <w:t xml:space="preserve">sewer </w:t>
      </w:r>
      <w:r w:rsidR="009E2D2E">
        <w:rPr>
          <w:sz w:val="24"/>
        </w:rPr>
        <w:t xml:space="preserve">and drain lines </w:t>
      </w:r>
      <w:r w:rsidR="00D82F51" w:rsidRPr="009E2D2E">
        <w:rPr>
          <w:sz w:val="24"/>
        </w:rPr>
        <w:t>in</w:t>
      </w:r>
      <w:r w:rsidRPr="009E2D2E">
        <w:rPr>
          <w:sz w:val="24"/>
        </w:rPr>
        <w:t xml:space="preserve"> your neighborhood using a method call</w:t>
      </w:r>
      <w:r w:rsidR="006833A2" w:rsidRPr="009E2D2E">
        <w:rPr>
          <w:sz w:val="24"/>
        </w:rPr>
        <w:t>ed</w:t>
      </w:r>
      <w:r w:rsidRPr="009E2D2E">
        <w:rPr>
          <w:sz w:val="24"/>
        </w:rPr>
        <w:t xml:space="preserve"> Cured-in-Place Pipelining. This system will provide a new, joint</w:t>
      </w:r>
      <w:r w:rsidR="006833A2" w:rsidRPr="009E2D2E">
        <w:rPr>
          <w:sz w:val="24"/>
        </w:rPr>
        <w:t>-</w:t>
      </w:r>
      <w:r w:rsidRPr="009E2D2E">
        <w:rPr>
          <w:sz w:val="24"/>
        </w:rPr>
        <w:t xml:space="preserve">less sewer pipe </w:t>
      </w:r>
      <w:r w:rsidR="00D82F51" w:rsidRPr="009E2D2E">
        <w:rPr>
          <w:sz w:val="24"/>
        </w:rPr>
        <w:t xml:space="preserve">connection </w:t>
      </w:r>
      <w:r w:rsidRPr="009E2D2E">
        <w:rPr>
          <w:sz w:val="24"/>
        </w:rPr>
        <w:t>for your area that minimizes root and water infiltration problems, improves flow, and provides for a more structural</w:t>
      </w:r>
      <w:r w:rsidR="00AB3870" w:rsidRPr="009E2D2E">
        <w:rPr>
          <w:sz w:val="24"/>
        </w:rPr>
        <w:t>ly</w:t>
      </w:r>
      <w:r w:rsidRPr="009E2D2E">
        <w:rPr>
          <w:sz w:val="24"/>
        </w:rPr>
        <w:t xml:space="preserve"> sound pipe without the need for excavation. To accomplish this</w:t>
      </w:r>
      <w:r w:rsidRPr="009E2D2E">
        <w:rPr>
          <w:sz w:val="28"/>
          <w:szCs w:val="28"/>
        </w:rPr>
        <w:t xml:space="preserve">, </w:t>
      </w:r>
      <w:r w:rsidRPr="009E2D2E">
        <w:rPr>
          <w:b/>
          <w:sz w:val="28"/>
          <w:szCs w:val="28"/>
        </w:rPr>
        <w:t xml:space="preserve">there will be a temporary disruption of sewer service to your residence or business for a period of approximately </w:t>
      </w:r>
      <w:r w:rsidR="00AB3870" w:rsidRPr="009E2D2E">
        <w:rPr>
          <w:b/>
          <w:sz w:val="28"/>
          <w:szCs w:val="28"/>
        </w:rPr>
        <w:t>__</w:t>
      </w:r>
      <w:r w:rsidR="00283EA7" w:rsidRPr="009E2D2E">
        <w:rPr>
          <w:b/>
          <w:sz w:val="28"/>
          <w:szCs w:val="28"/>
        </w:rPr>
        <w:t>8</w:t>
      </w:r>
      <w:r w:rsidR="00AB3870" w:rsidRPr="009E2D2E">
        <w:rPr>
          <w:b/>
          <w:sz w:val="28"/>
          <w:szCs w:val="28"/>
        </w:rPr>
        <w:t>___</w:t>
      </w:r>
      <w:r w:rsidR="00791AE3" w:rsidRPr="009E2D2E">
        <w:rPr>
          <w:b/>
          <w:sz w:val="28"/>
          <w:szCs w:val="28"/>
        </w:rPr>
        <w:t xml:space="preserve"> </w:t>
      </w:r>
      <w:r w:rsidRPr="009E2D2E">
        <w:rPr>
          <w:b/>
          <w:sz w:val="28"/>
          <w:szCs w:val="28"/>
        </w:rPr>
        <w:t>hours.</w:t>
      </w:r>
    </w:p>
    <w:p w14:paraId="401BC16D" w14:textId="77777777" w:rsidR="009E2D2E" w:rsidRDefault="004F2545">
      <w:pPr>
        <w:pStyle w:val="BodyText"/>
        <w:rPr>
          <w:b/>
          <w:bCs/>
          <w:sz w:val="24"/>
          <w:u w:val="single"/>
        </w:rPr>
      </w:pPr>
      <w:r w:rsidRPr="009E2D2E">
        <w:rPr>
          <w:sz w:val="24"/>
        </w:rPr>
        <w:t>This inter</w:t>
      </w:r>
      <w:r w:rsidR="00791AE3" w:rsidRPr="009E2D2E">
        <w:rPr>
          <w:sz w:val="24"/>
        </w:rPr>
        <w:t xml:space="preserve">ruption in sewer service will tentatively occur </w:t>
      </w:r>
      <w:r w:rsidR="00283EA7" w:rsidRPr="009E2D2E">
        <w:rPr>
          <w:sz w:val="24"/>
        </w:rPr>
        <w:t>Between</w:t>
      </w:r>
      <w:r w:rsidR="00EE5FE3" w:rsidRPr="009E2D2E">
        <w:rPr>
          <w:b/>
          <w:bCs/>
          <w:sz w:val="24"/>
          <w:u w:val="single"/>
        </w:rPr>
        <w:t xml:space="preserve">  </w:t>
      </w:r>
    </w:p>
    <w:p w14:paraId="1A1EEBB3" w14:textId="77777777" w:rsidR="009E2D2E" w:rsidRDefault="009E2D2E">
      <w:pPr>
        <w:pStyle w:val="BodyText"/>
        <w:rPr>
          <w:b/>
          <w:bCs/>
          <w:sz w:val="24"/>
          <w:u w:val="single"/>
        </w:rPr>
      </w:pPr>
    </w:p>
    <w:p w14:paraId="349F2029" w14:textId="7DB98805" w:rsidR="00791AE3" w:rsidRPr="009E2D2E" w:rsidRDefault="009E2D2E" w:rsidP="009E2D2E">
      <w:pPr>
        <w:pStyle w:val="BodyText"/>
        <w:ind w:firstLine="720"/>
        <w:rPr>
          <w:sz w:val="24"/>
        </w:rPr>
      </w:pPr>
      <w:r>
        <w:rPr>
          <w:b/>
          <w:bCs/>
          <w:sz w:val="24"/>
          <w:u w:val="single"/>
        </w:rPr>
        <w:t>___DATE   _________        and    ____________</w:t>
      </w:r>
      <w:proofErr w:type="gramStart"/>
      <w:r>
        <w:rPr>
          <w:b/>
          <w:bCs/>
          <w:sz w:val="24"/>
          <w:u w:val="single"/>
        </w:rPr>
        <w:t>_  TIME</w:t>
      </w:r>
      <w:proofErr w:type="gramEnd"/>
      <w:r>
        <w:rPr>
          <w:b/>
          <w:bCs/>
          <w:sz w:val="24"/>
          <w:u w:val="single"/>
        </w:rPr>
        <w:t>________________</w:t>
      </w:r>
    </w:p>
    <w:p w14:paraId="4B7DD563" w14:textId="77777777" w:rsidR="009E2D2E" w:rsidRDefault="009E2D2E" w:rsidP="00791AE3">
      <w:pPr>
        <w:pStyle w:val="BodyText"/>
        <w:rPr>
          <w:sz w:val="24"/>
        </w:rPr>
      </w:pPr>
    </w:p>
    <w:p w14:paraId="6CEEF401" w14:textId="774920D7" w:rsidR="004F2545" w:rsidRPr="009E2D2E" w:rsidRDefault="009E2D2E" w:rsidP="00791AE3">
      <w:pPr>
        <w:pStyle w:val="BodyText"/>
        <w:rPr>
          <w:sz w:val="24"/>
        </w:rPr>
      </w:pPr>
      <w:r>
        <w:rPr>
          <w:sz w:val="24"/>
        </w:rPr>
        <w:t>Y</w:t>
      </w:r>
      <w:r w:rsidR="00791AE3" w:rsidRPr="009E2D2E">
        <w:rPr>
          <w:sz w:val="24"/>
        </w:rPr>
        <w:t xml:space="preserve">ou will receive a </w:t>
      </w:r>
      <w:proofErr w:type="gramStart"/>
      <w:r w:rsidR="00BF5D23" w:rsidRPr="009E2D2E">
        <w:rPr>
          <w:sz w:val="24"/>
        </w:rPr>
        <w:t>48</w:t>
      </w:r>
      <w:r w:rsidR="00283EA7" w:rsidRPr="009E2D2E">
        <w:rPr>
          <w:sz w:val="24"/>
        </w:rPr>
        <w:t xml:space="preserve"> </w:t>
      </w:r>
      <w:r w:rsidR="002258EE" w:rsidRPr="009E2D2E">
        <w:rPr>
          <w:sz w:val="24"/>
        </w:rPr>
        <w:t>hour</w:t>
      </w:r>
      <w:proofErr w:type="gramEnd"/>
      <w:r w:rsidR="00791AE3" w:rsidRPr="009E2D2E">
        <w:rPr>
          <w:sz w:val="24"/>
        </w:rPr>
        <w:t xml:space="preserve"> pre-notification </w:t>
      </w:r>
      <w:r w:rsidR="00AB3870" w:rsidRPr="009E2D2E">
        <w:rPr>
          <w:sz w:val="24"/>
        </w:rPr>
        <w:t>on</w:t>
      </w:r>
      <w:r w:rsidR="00791AE3" w:rsidRPr="009E2D2E">
        <w:rPr>
          <w:sz w:val="24"/>
        </w:rPr>
        <w:t xml:space="preserve"> the day</w:t>
      </w:r>
      <w:r w:rsidR="00283EA7" w:rsidRPr="009E2D2E">
        <w:rPr>
          <w:sz w:val="24"/>
        </w:rPr>
        <w:t>(s) prior to</w:t>
      </w:r>
      <w:r w:rsidR="00791AE3" w:rsidRPr="009E2D2E">
        <w:rPr>
          <w:sz w:val="24"/>
        </w:rPr>
        <w:t xml:space="preserve"> actually </w:t>
      </w:r>
      <w:r w:rsidR="00283EA7" w:rsidRPr="009E2D2E">
        <w:rPr>
          <w:sz w:val="24"/>
        </w:rPr>
        <w:t>rehabbing</w:t>
      </w:r>
      <w:r w:rsidR="00791AE3" w:rsidRPr="009E2D2E">
        <w:rPr>
          <w:sz w:val="24"/>
        </w:rPr>
        <w:t xml:space="preserve"> the pipe that your home is connected to.  This notification is to make you aware of what will be taking place</w:t>
      </w:r>
      <w:r w:rsidR="00283EA7" w:rsidRPr="009E2D2E">
        <w:rPr>
          <w:sz w:val="24"/>
        </w:rPr>
        <w:t>.</w:t>
      </w:r>
      <w:r w:rsidR="00791AE3" w:rsidRPr="009E2D2E">
        <w:rPr>
          <w:sz w:val="24"/>
        </w:rPr>
        <w:t xml:space="preserve"> </w:t>
      </w:r>
      <w:r w:rsidR="00283EA7" w:rsidRPr="009E2D2E">
        <w:rPr>
          <w:b/>
          <w:i/>
          <w:sz w:val="24"/>
          <w:u w:val="single"/>
        </w:rPr>
        <w:t>T</w:t>
      </w:r>
      <w:r w:rsidR="00791AE3" w:rsidRPr="009E2D2E">
        <w:rPr>
          <w:b/>
          <w:i/>
          <w:sz w:val="24"/>
          <w:u w:val="single"/>
        </w:rPr>
        <w:t>he above dat</w:t>
      </w:r>
      <w:r w:rsidR="00061515" w:rsidRPr="009E2D2E">
        <w:rPr>
          <w:b/>
          <w:i/>
          <w:sz w:val="24"/>
          <w:u w:val="single"/>
        </w:rPr>
        <w:t xml:space="preserve">e is subject to change.  </w:t>
      </w:r>
    </w:p>
    <w:p w14:paraId="5C555C34" w14:textId="77777777" w:rsidR="00E00786" w:rsidRPr="009E2D2E" w:rsidRDefault="00E00786"/>
    <w:p w14:paraId="51BF184C" w14:textId="095AF0EA" w:rsidR="00AB3870" w:rsidRPr="009E2D2E" w:rsidRDefault="00AB3870" w:rsidP="00AB3870">
      <w:pPr>
        <w:rPr>
          <w:b/>
          <w:bCs/>
          <w:i/>
          <w:iCs/>
          <w:color w:val="000000"/>
          <w:u w:val="single"/>
        </w:rPr>
      </w:pPr>
      <w:r w:rsidRPr="009E2D2E">
        <w:rPr>
          <w:color w:val="000000"/>
        </w:rPr>
        <w:t xml:space="preserve">During this period your property’s sewer service connection will be completely sealed off from the </w:t>
      </w:r>
      <w:r w:rsidR="000C1CF1" w:rsidRPr="009E2D2E">
        <w:rPr>
          <w:color w:val="000000"/>
        </w:rPr>
        <w:t>City</w:t>
      </w:r>
      <w:r w:rsidRPr="009E2D2E">
        <w:rPr>
          <w:color w:val="000000"/>
        </w:rPr>
        <w:t>’s</w:t>
      </w:r>
      <w:r w:rsidRPr="009E2D2E">
        <w:rPr>
          <w:color w:val="FF0000"/>
        </w:rPr>
        <w:t xml:space="preserve"> </w:t>
      </w:r>
      <w:r w:rsidRPr="009E2D2E">
        <w:rPr>
          <w:color w:val="000000"/>
        </w:rPr>
        <w:t xml:space="preserve">mainline in the street. </w:t>
      </w:r>
      <w:r w:rsidRPr="009E2D2E">
        <w:rPr>
          <w:b/>
          <w:color w:val="000000"/>
        </w:rPr>
        <w:t>Please limit the use of water going down your drains to an absolute minimum and DO NOT USE WASHING MACHINES OR DIS</w:t>
      </w:r>
      <w:r w:rsidR="000024BE" w:rsidRPr="009E2D2E">
        <w:rPr>
          <w:b/>
          <w:color w:val="000000"/>
        </w:rPr>
        <w:t>H</w:t>
      </w:r>
      <w:r w:rsidRPr="009E2D2E">
        <w:rPr>
          <w:b/>
          <w:color w:val="000000"/>
        </w:rPr>
        <w:t>WASHERS.</w:t>
      </w:r>
      <w:r w:rsidRPr="009E2D2E">
        <w:rPr>
          <w:color w:val="000000"/>
        </w:rPr>
        <w:t xml:space="preserve"> If you must shower, leave the water in the tub until your service has been restored. Any sump pumps connected to the sewer system must be disconnected and/or discharged elsewhere to avoid possible damage to our liner, or backups in your basement. </w:t>
      </w:r>
      <w:r w:rsidRPr="009E2D2E">
        <w:rPr>
          <w:b/>
          <w:bCs/>
          <w:i/>
          <w:iCs/>
          <w:color w:val="000000"/>
          <w:u w:val="single"/>
        </w:rPr>
        <w:t xml:space="preserve">Failure to follow these instructions may cause </w:t>
      </w:r>
      <w:r w:rsidR="00283EA7" w:rsidRPr="009E2D2E">
        <w:rPr>
          <w:b/>
          <w:bCs/>
          <w:i/>
          <w:iCs/>
          <w:color w:val="000000"/>
          <w:u w:val="single"/>
        </w:rPr>
        <w:t>a</w:t>
      </w:r>
      <w:r w:rsidRPr="009E2D2E">
        <w:rPr>
          <w:b/>
          <w:bCs/>
          <w:i/>
          <w:iCs/>
          <w:color w:val="000000"/>
          <w:u w:val="single"/>
        </w:rPr>
        <w:t xml:space="preserve"> backup into your property.</w:t>
      </w:r>
    </w:p>
    <w:p w14:paraId="2B13FA8C" w14:textId="77777777" w:rsidR="004F2545" w:rsidRPr="009E2D2E" w:rsidRDefault="004F2545">
      <w:pPr>
        <w:rPr>
          <w:b/>
          <w:bCs/>
          <w:i/>
          <w:iCs/>
          <w:color w:val="000000"/>
          <w:u w:val="single"/>
        </w:rPr>
      </w:pPr>
    </w:p>
    <w:p w14:paraId="387F85A8" w14:textId="07089973" w:rsidR="00E00786" w:rsidRPr="009E2D2E" w:rsidRDefault="00E740C5" w:rsidP="00E00786">
      <w:pPr>
        <w:rPr>
          <w:bCs/>
          <w:color w:val="000000" w:themeColor="text1"/>
        </w:rPr>
      </w:pPr>
      <w:r w:rsidRPr="009E2D2E">
        <w:rPr>
          <w:bCs/>
          <w:color w:val="000000" w:themeColor="text1"/>
        </w:rPr>
        <w:t xml:space="preserve">There will be certain areas that will be flagged with no parking. We ask that you please do not park in those areas. A police detail </w:t>
      </w:r>
      <w:proofErr w:type="gramStart"/>
      <w:r w:rsidRPr="009E2D2E">
        <w:rPr>
          <w:bCs/>
          <w:color w:val="000000" w:themeColor="text1"/>
        </w:rPr>
        <w:t>will be on site at all times</w:t>
      </w:r>
      <w:proofErr w:type="gramEnd"/>
      <w:r w:rsidRPr="009E2D2E">
        <w:rPr>
          <w:bCs/>
          <w:color w:val="000000" w:themeColor="text1"/>
        </w:rPr>
        <w:t xml:space="preserve"> to direct you to and from your parking spot. You do not need to make any arrangements to leave your vehicle elsewhere. </w:t>
      </w:r>
    </w:p>
    <w:p w14:paraId="0F374BBC" w14:textId="77777777" w:rsidR="004F2545" w:rsidRPr="009E2D2E" w:rsidRDefault="004F2545"/>
    <w:p w14:paraId="72757AFA" w14:textId="20752704" w:rsidR="004F2545" w:rsidRDefault="004F2545">
      <w:r w:rsidRPr="009E2D2E">
        <w:t xml:space="preserve">During certain phases of the operation, you may detect an odor. Odors are most likely to occur in houses or buildings with </w:t>
      </w:r>
      <w:r w:rsidR="00283EA7" w:rsidRPr="009E2D2E">
        <w:t>a faulty,</w:t>
      </w:r>
      <w:r w:rsidRPr="009E2D2E">
        <w:t xml:space="preserve"> or non-existent trap. In most cases, any odors can be minimized by pouring several gallons of water down your sinks, showers, toilets, etc</w:t>
      </w:r>
      <w:r w:rsidR="00283EA7" w:rsidRPr="009E2D2E">
        <w:t>,</w:t>
      </w:r>
      <w:r w:rsidRPr="009E2D2E">
        <w:t xml:space="preserve"> and by opening your windows.</w:t>
      </w:r>
    </w:p>
    <w:p w14:paraId="4966850B" w14:textId="77777777" w:rsidR="009E2D2E" w:rsidRPr="009E2D2E" w:rsidRDefault="009E2D2E"/>
    <w:p w14:paraId="1FFBBB9D" w14:textId="77777777" w:rsidR="004F2545" w:rsidRPr="009E2D2E" w:rsidRDefault="004F2545">
      <w:r w:rsidRPr="009E2D2E">
        <w:t>When your service has been restored, you will be promptly notified with another notice.</w:t>
      </w:r>
    </w:p>
    <w:p w14:paraId="17593401" w14:textId="77777777" w:rsidR="004F2545" w:rsidRPr="009E2D2E" w:rsidRDefault="004F2545"/>
    <w:p w14:paraId="542CC628" w14:textId="77777777" w:rsidR="004F2545" w:rsidRPr="009E2D2E" w:rsidRDefault="004F2545">
      <w:r w:rsidRPr="009E2D2E">
        <w:t>If you have any questions or concerns regarding this project; please contact any one of the following during business hours, Monday-Friday</w:t>
      </w:r>
    </w:p>
    <w:p w14:paraId="54BAC46C" w14:textId="77777777" w:rsidR="00AB3870" w:rsidRPr="009E2D2E" w:rsidRDefault="00AB3870" w:rsidP="00AB3870"/>
    <w:p w14:paraId="6759997B" w14:textId="46E0C457" w:rsidR="009E2D2E" w:rsidRPr="006D1627" w:rsidRDefault="00AB3870" w:rsidP="006D1627">
      <w:r w:rsidRPr="009E2D2E">
        <w:rPr>
          <w:u w:val="single"/>
        </w:rPr>
        <w:t>General Contractor</w:t>
      </w:r>
      <w:r w:rsidR="00D82F51" w:rsidRPr="009E2D2E">
        <w:t xml:space="preserve"> – National Water Main Cleaning Co</w:t>
      </w:r>
      <w:r w:rsidR="006D1627">
        <w:tab/>
      </w:r>
      <w:r w:rsidR="00C82414" w:rsidRPr="009E2D2E">
        <w:rPr>
          <w:b/>
        </w:rPr>
        <w:t>Main Office (</w:t>
      </w:r>
      <w:r w:rsidR="00BC10BB" w:rsidRPr="009E2D2E">
        <w:rPr>
          <w:b/>
        </w:rPr>
        <w:t>781)-828-0863</w:t>
      </w:r>
      <w:r w:rsidRPr="009E2D2E">
        <w:rPr>
          <w:b/>
        </w:rPr>
        <w:tab/>
      </w:r>
    </w:p>
    <w:p w14:paraId="11229364" w14:textId="541B1FC3" w:rsidR="004F2545" w:rsidRPr="00BA6C2A" w:rsidRDefault="009E2D2E" w:rsidP="006D1627">
      <w:pPr>
        <w:ind w:left="1440"/>
        <w:rPr>
          <w:b/>
        </w:rPr>
      </w:pPr>
      <w:r>
        <w:rPr>
          <w:b/>
        </w:rPr>
        <w:t>Supervisor:</w:t>
      </w:r>
      <w:r>
        <w:rPr>
          <w:b/>
        </w:rPr>
        <w:tab/>
        <w:t xml:space="preserve">Tarek Radwan.                    </w:t>
      </w:r>
      <w:r w:rsidR="006D1627">
        <w:rPr>
          <w:b/>
        </w:rPr>
        <w:t xml:space="preserve"> </w:t>
      </w:r>
      <w:r>
        <w:rPr>
          <w:b/>
        </w:rPr>
        <w:t>Cell (</w:t>
      </w:r>
      <w:r w:rsidR="006D1627">
        <w:rPr>
          <w:b/>
        </w:rPr>
        <w:t>617</w:t>
      </w:r>
      <w:r>
        <w:rPr>
          <w:b/>
        </w:rPr>
        <w:t xml:space="preserve">) </w:t>
      </w:r>
      <w:r w:rsidR="006D1627">
        <w:rPr>
          <w:b/>
        </w:rPr>
        <w:t xml:space="preserve">908-1626 </w:t>
      </w:r>
      <w:r w:rsidR="00BF5D23" w:rsidRPr="009E2D2E">
        <w:rPr>
          <w:b/>
        </w:rPr>
        <w:t>Superintendent:</w:t>
      </w:r>
      <w:r w:rsidR="006D1627">
        <w:rPr>
          <w:b/>
        </w:rPr>
        <w:t xml:space="preserve">   </w:t>
      </w:r>
      <w:r w:rsidR="00BF5D23" w:rsidRPr="009E2D2E">
        <w:rPr>
          <w:b/>
        </w:rPr>
        <w:t xml:space="preserve"> Henry Boisson</w:t>
      </w:r>
      <w:r w:rsidR="000800E6" w:rsidRPr="009E2D2E">
        <w:rPr>
          <w:b/>
        </w:rPr>
        <w:t>n</w:t>
      </w:r>
      <w:r w:rsidR="00BF5D23" w:rsidRPr="009E2D2E">
        <w:rPr>
          <w:b/>
        </w:rPr>
        <w:t>eault</w:t>
      </w:r>
      <w:r w:rsidR="000800E6" w:rsidRPr="009E2D2E">
        <w:rPr>
          <w:b/>
        </w:rPr>
        <w:t xml:space="preserve"> Jr.</w:t>
      </w:r>
      <w:r>
        <w:rPr>
          <w:b/>
        </w:rPr>
        <w:t xml:space="preserve">    </w:t>
      </w:r>
      <w:r w:rsidR="00BF5D23" w:rsidRPr="009E2D2E">
        <w:rPr>
          <w:b/>
        </w:rPr>
        <w:t>Cell (617) 483-0960</w:t>
      </w:r>
      <w:bookmarkStart w:id="0" w:name="_GoBack"/>
      <w:bookmarkEnd w:id="0"/>
    </w:p>
    <w:sectPr w:rsidR="004F2545" w:rsidRPr="00BA6C2A" w:rsidSect="009C2070">
      <w:footerReference w:type="default" r:id="rId7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0E25A" w14:textId="77777777" w:rsidR="009260F5" w:rsidRDefault="009260F5">
      <w:r>
        <w:separator/>
      </w:r>
    </w:p>
  </w:endnote>
  <w:endnote w:type="continuationSeparator" w:id="0">
    <w:p w14:paraId="7666DAD3" w14:textId="77777777" w:rsidR="009260F5" w:rsidRDefault="0092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DAEA7" w14:textId="77777777" w:rsidR="004D14AB" w:rsidRPr="009C2070" w:rsidRDefault="004D14AB" w:rsidP="009C20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C0838" w14:textId="77777777" w:rsidR="009260F5" w:rsidRDefault="009260F5">
      <w:r>
        <w:separator/>
      </w:r>
    </w:p>
  </w:footnote>
  <w:footnote w:type="continuationSeparator" w:id="0">
    <w:p w14:paraId="637CF671" w14:textId="77777777" w:rsidR="009260F5" w:rsidRDefault="00926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545"/>
    <w:rsid w:val="000024BE"/>
    <w:rsid w:val="00061515"/>
    <w:rsid w:val="000800E6"/>
    <w:rsid w:val="000907B9"/>
    <w:rsid w:val="000C1CF1"/>
    <w:rsid w:val="00143507"/>
    <w:rsid w:val="00182A00"/>
    <w:rsid w:val="002258EE"/>
    <w:rsid w:val="00283EA7"/>
    <w:rsid w:val="002D65EC"/>
    <w:rsid w:val="0031337F"/>
    <w:rsid w:val="003302D9"/>
    <w:rsid w:val="003B45DC"/>
    <w:rsid w:val="00464393"/>
    <w:rsid w:val="00472330"/>
    <w:rsid w:val="004840A1"/>
    <w:rsid w:val="004D14AB"/>
    <w:rsid w:val="004F2545"/>
    <w:rsid w:val="00500301"/>
    <w:rsid w:val="005C1B73"/>
    <w:rsid w:val="006536C0"/>
    <w:rsid w:val="0067010E"/>
    <w:rsid w:val="006833A2"/>
    <w:rsid w:val="006C6614"/>
    <w:rsid w:val="006D1627"/>
    <w:rsid w:val="00763742"/>
    <w:rsid w:val="00773034"/>
    <w:rsid w:val="00791AE3"/>
    <w:rsid w:val="007C01C9"/>
    <w:rsid w:val="007C75F6"/>
    <w:rsid w:val="007D3365"/>
    <w:rsid w:val="008A0353"/>
    <w:rsid w:val="008B1115"/>
    <w:rsid w:val="009260F5"/>
    <w:rsid w:val="00933051"/>
    <w:rsid w:val="0094106D"/>
    <w:rsid w:val="00977611"/>
    <w:rsid w:val="009C2070"/>
    <w:rsid w:val="009E2D2E"/>
    <w:rsid w:val="00A81D2A"/>
    <w:rsid w:val="00AB3870"/>
    <w:rsid w:val="00B4549D"/>
    <w:rsid w:val="00B534BA"/>
    <w:rsid w:val="00B97384"/>
    <w:rsid w:val="00BA6C2A"/>
    <w:rsid w:val="00BC10BB"/>
    <w:rsid w:val="00BF5D23"/>
    <w:rsid w:val="00C27382"/>
    <w:rsid w:val="00C5706D"/>
    <w:rsid w:val="00C75ABC"/>
    <w:rsid w:val="00C82414"/>
    <w:rsid w:val="00D63EF7"/>
    <w:rsid w:val="00D82F51"/>
    <w:rsid w:val="00DF0468"/>
    <w:rsid w:val="00E00786"/>
    <w:rsid w:val="00E12E51"/>
    <w:rsid w:val="00E740C5"/>
    <w:rsid w:val="00E90AFC"/>
    <w:rsid w:val="00EE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FDAF92"/>
  <w15:docId w15:val="{F9DD500B-52B3-40B7-B16F-90C70C5E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2A00"/>
    <w:rPr>
      <w:sz w:val="24"/>
      <w:szCs w:val="24"/>
    </w:rPr>
  </w:style>
  <w:style w:type="paragraph" w:styleId="Heading1">
    <w:name w:val="heading 1"/>
    <w:basedOn w:val="Normal"/>
    <w:next w:val="Normal"/>
    <w:qFormat/>
    <w:rsid w:val="00182A00"/>
    <w:pPr>
      <w:keepNext/>
      <w:outlineLvl w:val="0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82A00"/>
    <w:rPr>
      <w:sz w:val="20"/>
    </w:rPr>
  </w:style>
  <w:style w:type="paragraph" w:styleId="Header">
    <w:name w:val="header"/>
    <w:basedOn w:val="Normal"/>
    <w:rsid w:val="00182A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2A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F0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5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408</Words>
  <Characters>2186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 SPECIAL NOTICE *</vt:lpstr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SPECIAL NOTICE *</dc:title>
  <dc:creator>Gail A. O'Brien</dc:creator>
  <cp:lastModifiedBy>Breen, Eric</cp:lastModifiedBy>
  <cp:revision>2</cp:revision>
  <cp:lastPrinted>2019-10-21T10:59:00Z</cp:lastPrinted>
  <dcterms:created xsi:type="dcterms:W3CDTF">2021-01-27T18:30:00Z</dcterms:created>
  <dcterms:modified xsi:type="dcterms:W3CDTF">2021-01-27T18:30:00Z</dcterms:modified>
</cp:coreProperties>
</file>