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99CCA" w14:textId="77777777" w:rsidR="004F7BE4" w:rsidRDefault="00F55C87" w:rsidP="004F7BE4">
      <w:pPr>
        <w:autoSpaceDE w:val="0"/>
        <w:autoSpaceDN w:val="0"/>
        <w:adjustRightInd w:val="0"/>
        <w:spacing w:after="0" w:line="240" w:lineRule="auto"/>
        <w:rPr>
          <w:rFonts w:ascii="Calibri" w:hAnsi="Calibri" w:cs="Calibri"/>
        </w:rPr>
      </w:pPr>
      <w:bookmarkStart w:id="0" w:name="_GoBack"/>
      <w:bookmarkEnd w:id="0"/>
      <w:r>
        <w:rPr>
          <w:rFonts w:ascii="Calibri" w:hAnsi="Calibri" w:cs="Calibri"/>
          <w:b/>
          <w:bCs/>
        </w:rPr>
        <w:t xml:space="preserve">City of Cambridge Public Information Office                     </w:t>
      </w:r>
      <w:r w:rsidR="004F7BE4">
        <w:rPr>
          <w:rFonts w:ascii="Calibri" w:hAnsi="Calibri" w:cs="Calibri"/>
          <w:b/>
          <w:bCs/>
        </w:rPr>
        <w:t xml:space="preserve">    Contact:</w:t>
      </w:r>
      <w:r w:rsidR="004F7BE4">
        <w:rPr>
          <w:rFonts w:ascii="Calibri" w:hAnsi="Calibri" w:cs="Calibri"/>
        </w:rPr>
        <w:t xml:space="preserve"> Ini Tomeu, Public Information Officer</w:t>
      </w:r>
    </w:p>
    <w:p w14:paraId="34C0EC57" w14:textId="77777777" w:rsidR="00F55C87" w:rsidRPr="004F7BE4" w:rsidRDefault="00F55C87" w:rsidP="00F55C87">
      <w:pPr>
        <w:autoSpaceDE w:val="0"/>
        <w:autoSpaceDN w:val="0"/>
        <w:adjustRightInd w:val="0"/>
        <w:spacing w:after="0" w:line="240" w:lineRule="auto"/>
        <w:rPr>
          <w:rFonts w:ascii="Calibri" w:hAnsi="Calibri" w:cs="Calibri"/>
          <w:b/>
          <w:bCs/>
          <w:iCs/>
        </w:rPr>
      </w:pPr>
      <w:r>
        <w:rPr>
          <w:rFonts w:ascii="Calibri" w:hAnsi="Calibri" w:cs="Calibri"/>
          <w:b/>
          <w:bCs/>
          <w:i/>
          <w:iCs/>
        </w:rPr>
        <w:t>For Immediate Release</w:t>
      </w:r>
      <w:r w:rsidR="004F7BE4">
        <w:rPr>
          <w:rFonts w:ascii="Calibri" w:hAnsi="Calibri" w:cs="Calibri"/>
          <w:b/>
          <w:bCs/>
          <w:iCs/>
        </w:rPr>
        <w:tab/>
      </w:r>
      <w:r w:rsidR="004F7BE4">
        <w:rPr>
          <w:rFonts w:ascii="Calibri" w:hAnsi="Calibri" w:cs="Calibri"/>
          <w:b/>
          <w:bCs/>
          <w:iCs/>
        </w:rPr>
        <w:tab/>
      </w:r>
      <w:r w:rsidR="004F7BE4">
        <w:rPr>
          <w:rFonts w:ascii="Calibri" w:hAnsi="Calibri" w:cs="Calibri"/>
          <w:b/>
          <w:bCs/>
          <w:iCs/>
        </w:rPr>
        <w:tab/>
      </w:r>
      <w:r w:rsidR="004F7BE4">
        <w:rPr>
          <w:rFonts w:ascii="Calibri" w:hAnsi="Calibri" w:cs="Calibri"/>
          <w:b/>
          <w:bCs/>
          <w:iCs/>
        </w:rPr>
        <w:tab/>
      </w:r>
      <w:r w:rsidR="004F7BE4">
        <w:rPr>
          <w:rFonts w:ascii="Calibri" w:hAnsi="Calibri" w:cs="Calibri"/>
          <w:b/>
          <w:bCs/>
          <w:iCs/>
        </w:rPr>
        <w:tab/>
      </w:r>
      <w:r w:rsidR="004F7BE4">
        <w:rPr>
          <w:rFonts w:ascii="Calibri" w:hAnsi="Calibri" w:cs="Calibri"/>
          <w:b/>
          <w:bCs/>
          <w:iCs/>
        </w:rPr>
        <w:tab/>
        <w:t xml:space="preserve">      </w:t>
      </w:r>
      <w:hyperlink r:id="rId7" w:history="1">
        <w:r w:rsidR="004F7BE4" w:rsidRPr="00D9386C">
          <w:rPr>
            <w:rStyle w:val="Hyperlink"/>
            <w:rFonts w:ascii="Calibri" w:hAnsi="Calibri" w:cs="Calibri"/>
          </w:rPr>
          <w:t>itomeu@cambridgema.gov</w:t>
        </w:r>
      </w:hyperlink>
      <w:r w:rsidR="004F7BE4">
        <w:rPr>
          <w:rFonts w:ascii="Calibri" w:hAnsi="Calibri" w:cs="Calibri"/>
        </w:rPr>
        <w:t xml:space="preserve"> </w:t>
      </w:r>
      <w:r w:rsidR="004F7BE4">
        <w:rPr>
          <w:rFonts w:ascii="Calibri" w:hAnsi="Calibri" w:cs="Calibri"/>
        </w:rPr>
        <w:br/>
      </w:r>
      <w:r w:rsidR="004F7BE4">
        <w:rPr>
          <w:rFonts w:ascii="Calibri" w:hAnsi="Calibri" w:cs="Calibri"/>
          <w:b/>
          <w:bCs/>
          <w:iCs/>
        </w:rPr>
        <w:t xml:space="preserve"> </w:t>
      </w:r>
    </w:p>
    <w:p w14:paraId="6837A237" w14:textId="77777777" w:rsidR="00F55C87" w:rsidRDefault="00F55C87" w:rsidP="00F55C87">
      <w:pPr>
        <w:autoSpaceDE w:val="0"/>
        <w:autoSpaceDN w:val="0"/>
        <w:adjustRightInd w:val="0"/>
        <w:spacing w:after="0" w:line="240" w:lineRule="auto"/>
        <w:rPr>
          <w:rFonts w:ascii="Calibri" w:hAnsi="Calibri" w:cs="Calibri"/>
        </w:rPr>
      </w:pPr>
    </w:p>
    <w:p w14:paraId="3957054D" w14:textId="15500E80" w:rsidR="004F7BE4" w:rsidRPr="004F7BE4" w:rsidRDefault="004F7BE4" w:rsidP="004F7BE4">
      <w:pPr>
        <w:spacing w:line="240" w:lineRule="auto"/>
        <w:jc w:val="center"/>
        <w:rPr>
          <w:b/>
        </w:rPr>
      </w:pPr>
      <w:r w:rsidRPr="004F7BE4">
        <w:rPr>
          <w:b/>
        </w:rPr>
        <w:t xml:space="preserve">Members Sought for </w:t>
      </w:r>
      <w:r w:rsidR="001B5B06">
        <w:rPr>
          <w:b/>
        </w:rPr>
        <w:t>Port</w:t>
      </w:r>
      <w:r w:rsidRPr="004F7BE4">
        <w:rPr>
          <w:b/>
        </w:rPr>
        <w:t xml:space="preserve"> Infrastructure Project Working Group</w:t>
      </w:r>
    </w:p>
    <w:p w14:paraId="6046F0AD" w14:textId="3203AB41" w:rsidR="00C2184C" w:rsidRDefault="004F7BE4" w:rsidP="00C2184C">
      <w:pPr>
        <w:spacing w:line="240" w:lineRule="auto"/>
      </w:pPr>
      <w:r w:rsidRPr="00C2184C">
        <w:rPr>
          <w:b/>
          <w:bCs/>
        </w:rPr>
        <w:t xml:space="preserve">Cambridge, MA, </w:t>
      </w:r>
      <w:r w:rsidR="005A3372">
        <w:rPr>
          <w:b/>
          <w:bCs/>
        </w:rPr>
        <w:t>July 23, 2020</w:t>
      </w:r>
      <w:r w:rsidRPr="00C2184C">
        <w:t xml:space="preserve"> -- </w:t>
      </w:r>
      <w:r w:rsidRPr="007B660A">
        <w:t xml:space="preserve">The City of Cambridge is seeking volunteers to serve on a new Working Group to help guide the </w:t>
      </w:r>
      <w:r w:rsidR="001B5B06">
        <w:t>Port</w:t>
      </w:r>
      <w:r w:rsidRPr="007B660A">
        <w:t xml:space="preserve"> Infrastructure Project.  The group will advise City Manager </w:t>
      </w:r>
      <w:r>
        <w:t xml:space="preserve">Louis A. DePasquale </w:t>
      </w:r>
      <w:r w:rsidRPr="007B660A">
        <w:t xml:space="preserve">and </w:t>
      </w:r>
      <w:r>
        <w:t xml:space="preserve">his </w:t>
      </w:r>
      <w:r w:rsidRPr="007B660A">
        <w:t>staff on key issues related to the planning and design for this important project</w:t>
      </w:r>
      <w:r w:rsidR="00C2184C">
        <w:t xml:space="preserve">. </w:t>
      </w:r>
    </w:p>
    <w:p w14:paraId="7EF93780" w14:textId="363E3914" w:rsidR="00C2184C" w:rsidRPr="00C2184C" w:rsidRDefault="00C2184C" w:rsidP="00C2184C">
      <w:pPr>
        <w:spacing w:line="240" w:lineRule="auto"/>
      </w:pPr>
      <w:r>
        <w:t>The Project</w:t>
      </w:r>
      <w:r w:rsidRPr="00C2184C">
        <w:t xml:space="preserve"> consists of over $35 million in improvements to sewer, drainage, water, street, sidewalk, and open space infrastructure in The Port.  The neighborhood is vulnerable to floodi</w:t>
      </w:r>
      <w:r w:rsidR="003D5A86">
        <w:t xml:space="preserve">ng and </w:t>
      </w:r>
      <w:r w:rsidRPr="00C2184C">
        <w:t xml:space="preserve">climate change </w:t>
      </w:r>
      <w:r w:rsidR="003D5A86">
        <w:t xml:space="preserve">is increasing </w:t>
      </w:r>
      <w:r w:rsidRPr="00C2184C">
        <w:t>the risk of flooding is increasing, due to the increasing frequency of short, very intense, rainst</w:t>
      </w:r>
      <w:r w:rsidR="003D5A86">
        <w:t>orms</w:t>
      </w:r>
      <w:r w:rsidRPr="00C2184C">
        <w:t xml:space="preserve">.  </w:t>
      </w:r>
      <w:r w:rsidRPr="00C2184C">
        <w:rPr>
          <w:b/>
          <w:bCs/>
        </w:rPr>
        <w:t xml:space="preserve">This Project will reduce the frequency and severity of stormwater flooding and sewer backups in the neighborhood, and </w:t>
      </w:r>
      <w:r w:rsidR="00427593">
        <w:rPr>
          <w:b/>
          <w:bCs/>
        </w:rPr>
        <w:t>upgrade</w:t>
      </w:r>
      <w:r w:rsidRPr="00C2184C">
        <w:rPr>
          <w:b/>
          <w:bCs/>
        </w:rPr>
        <w:t xml:space="preserve"> the neighborhood</w:t>
      </w:r>
      <w:r>
        <w:rPr>
          <w:b/>
          <w:bCs/>
        </w:rPr>
        <w:t>’</w:t>
      </w:r>
      <w:r w:rsidRPr="00C2184C">
        <w:rPr>
          <w:b/>
          <w:bCs/>
        </w:rPr>
        <w:t>s surface infrastructure, including streets, sidewalks,</w:t>
      </w:r>
      <w:r w:rsidR="00427593">
        <w:rPr>
          <w:b/>
          <w:bCs/>
        </w:rPr>
        <w:t xml:space="preserve"> shade trees, landscaping,</w:t>
      </w:r>
      <w:r w:rsidRPr="00C2184C">
        <w:rPr>
          <w:b/>
          <w:bCs/>
        </w:rPr>
        <w:t xml:space="preserve"> and open spaces.</w:t>
      </w:r>
      <w:r w:rsidRPr="00C2184C">
        <w:t xml:space="preserve">  </w:t>
      </w:r>
    </w:p>
    <w:p w14:paraId="5A733556" w14:textId="33B416D3" w:rsidR="004F7BE4" w:rsidRPr="007B660A" w:rsidRDefault="00C2184C" w:rsidP="004F7BE4">
      <w:pPr>
        <w:spacing w:line="240" w:lineRule="auto"/>
      </w:pPr>
      <w:r>
        <w:t xml:space="preserve">The </w:t>
      </w:r>
      <w:r w:rsidR="00427593">
        <w:t xml:space="preserve">main components of the </w:t>
      </w:r>
      <w:r>
        <w:t>Project</w:t>
      </w:r>
      <w:r w:rsidR="00427593">
        <w:t xml:space="preserve"> are</w:t>
      </w:r>
      <w:r w:rsidR="008B1FFA">
        <w:t>:</w:t>
      </w:r>
    </w:p>
    <w:p w14:paraId="5AEEF32A" w14:textId="40C49495" w:rsidR="00427593" w:rsidRPr="00704869" w:rsidRDefault="00427593" w:rsidP="00427593">
      <w:pPr>
        <w:pStyle w:val="ListParagraph"/>
        <w:numPr>
          <w:ilvl w:val="0"/>
          <w:numId w:val="1"/>
        </w:numPr>
        <w:rPr>
          <w:b/>
        </w:rPr>
      </w:pPr>
      <w:r w:rsidRPr="00427593">
        <w:rPr>
          <w:b/>
        </w:rPr>
        <w:t xml:space="preserve">PL6 Stormwater Tank:  </w:t>
      </w:r>
      <w:r w:rsidRPr="00427593">
        <w:rPr>
          <w:bCs/>
        </w:rPr>
        <w:t>Stormwater tank at</w:t>
      </w:r>
      <w:r>
        <w:rPr>
          <w:bCs/>
        </w:rPr>
        <w:t xml:space="preserve"> City</w:t>
      </w:r>
      <w:r w:rsidRPr="00427593">
        <w:rPr>
          <w:bCs/>
        </w:rPr>
        <w:t xml:space="preserve"> Parking Lot 6 (PL6) </w:t>
      </w:r>
      <w:proofErr w:type="gramStart"/>
      <w:r w:rsidRPr="00427593">
        <w:rPr>
          <w:bCs/>
        </w:rPr>
        <w:t>off of</w:t>
      </w:r>
      <w:proofErr w:type="gramEnd"/>
      <w:r w:rsidRPr="00427593">
        <w:rPr>
          <w:bCs/>
        </w:rPr>
        <w:t xml:space="preserve"> Bishop Allen Drive</w:t>
      </w:r>
      <w:r>
        <w:rPr>
          <w:bCs/>
        </w:rPr>
        <w:t>.  This element of the project</w:t>
      </w:r>
      <w:r w:rsidRPr="00427593">
        <w:rPr>
          <w:bCs/>
        </w:rPr>
        <w:t xml:space="preserve"> </w:t>
      </w:r>
      <w:r>
        <w:rPr>
          <w:bCs/>
        </w:rPr>
        <w:t xml:space="preserve">is </w:t>
      </w:r>
      <w:r w:rsidRPr="00427593">
        <w:rPr>
          <w:bCs/>
        </w:rPr>
        <w:t>currently under construction</w:t>
      </w:r>
      <w:r>
        <w:rPr>
          <w:bCs/>
        </w:rPr>
        <w:t>, with work expected to conclude near the end of 2020.</w:t>
      </w:r>
    </w:p>
    <w:p w14:paraId="5084F7F6" w14:textId="77777777" w:rsidR="00704869" w:rsidRPr="00427593" w:rsidRDefault="00704869" w:rsidP="00704869">
      <w:pPr>
        <w:pStyle w:val="ListParagraph"/>
        <w:rPr>
          <w:b/>
        </w:rPr>
      </w:pPr>
    </w:p>
    <w:p w14:paraId="10D20055" w14:textId="7795CD04" w:rsidR="004F7BE4" w:rsidRDefault="00427593" w:rsidP="004F7BE4">
      <w:pPr>
        <w:pStyle w:val="ListParagraph"/>
        <w:numPr>
          <w:ilvl w:val="0"/>
          <w:numId w:val="1"/>
        </w:numPr>
        <w:spacing w:line="240" w:lineRule="auto"/>
      </w:pPr>
      <w:r>
        <w:rPr>
          <w:b/>
          <w:bCs/>
        </w:rPr>
        <w:t>Clement Morgan Park Tanks:</w:t>
      </w:r>
      <w:r>
        <w:t xml:space="preserve"> </w:t>
      </w:r>
      <w:r w:rsidR="00DB28A5">
        <w:t>Underground stormwater and sanitary sewage tanks will be constructed in the area of the basketball courts, which will be restored at the completion of the Project.  Important issues for the Working Group to advise on include:</w:t>
      </w:r>
    </w:p>
    <w:p w14:paraId="32405C01" w14:textId="158DFE0D" w:rsidR="00DB28A5" w:rsidRDefault="00DB28A5" w:rsidP="00DB28A5">
      <w:pPr>
        <w:pStyle w:val="ListParagraph"/>
        <w:numPr>
          <w:ilvl w:val="1"/>
          <w:numId w:val="1"/>
        </w:numPr>
        <w:spacing w:line="240" w:lineRule="auto"/>
      </w:pPr>
      <w:r>
        <w:t>How/where can the basketball court be relocated during construction?</w:t>
      </w:r>
    </w:p>
    <w:p w14:paraId="03580800" w14:textId="18297E6C" w:rsidR="00DB28A5" w:rsidRDefault="00DB28A5" w:rsidP="00DB28A5">
      <w:pPr>
        <w:pStyle w:val="ListParagraph"/>
        <w:numPr>
          <w:ilvl w:val="1"/>
          <w:numId w:val="1"/>
        </w:numPr>
        <w:spacing w:line="240" w:lineRule="auto"/>
      </w:pPr>
      <w:r>
        <w:t>Should other permanent changes be made to the design and features of Clement Morgan Park during construction?</w:t>
      </w:r>
    </w:p>
    <w:p w14:paraId="0AE3B7D9" w14:textId="77777777" w:rsidR="00704869" w:rsidRDefault="00704869" w:rsidP="00704869">
      <w:pPr>
        <w:pStyle w:val="ListParagraph"/>
        <w:spacing w:line="240" w:lineRule="auto"/>
        <w:ind w:left="1440"/>
      </w:pPr>
    </w:p>
    <w:p w14:paraId="6CEA5F85" w14:textId="6542D3CE" w:rsidR="00D94F1B" w:rsidRDefault="00DB28A5" w:rsidP="004F7BE4">
      <w:pPr>
        <w:pStyle w:val="ListParagraph"/>
        <w:numPr>
          <w:ilvl w:val="0"/>
          <w:numId w:val="1"/>
        </w:numPr>
        <w:spacing w:line="240" w:lineRule="auto"/>
      </w:pPr>
      <w:r>
        <w:rPr>
          <w:b/>
        </w:rPr>
        <w:t>Utilities</w:t>
      </w:r>
      <w:r w:rsidR="004F7BE4" w:rsidRPr="007B660A">
        <w:rPr>
          <w:b/>
        </w:rPr>
        <w:t>:</w:t>
      </w:r>
      <w:r w:rsidR="004F7BE4" w:rsidRPr="007B660A">
        <w:t xml:space="preserve"> </w:t>
      </w:r>
      <w:r>
        <w:t xml:space="preserve"> Significant construction in neighborhood streets will be </w:t>
      </w:r>
      <w:r w:rsidR="00D50E42">
        <w:t>needed</w:t>
      </w:r>
      <w:r>
        <w:t xml:space="preserve"> to ensure that stormwater and sewer pipes are in good repair</w:t>
      </w:r>
      <w:r w:rsidR="00D50E42">
        <w:t>, properly sized,</w:t>
      </w:r>
      <w:r>
        <w:t xml:space="preserve"> and conveying their flows to the </w:t>
      </w:r>
      <w:r w:rsidR="00D50E42">
        <w:t xml:space="preserve">new </w:t>
      </w:r>
      <w:r>
        <w:t>underground tanks described above.  We will also take the opportunity to bring othe</w:t>
      </w:r>
      <w:r w:rsidR="003D5A86">
        <w:t xml:space="preserve">r public and private utilities such as </w:t>
      </w:r>
      <w:r>
        <w:t>water</w:t>
      </w:r>
      <w:r w:rsidR="003D5A86">
        <w:t xml:space="preserve"> and </w:t>
      </w:r>
      <w:r>
        <w:t>gas</w:t>
      </w:r>
      <w:r w:rsidR="003D5A86">
        <w:t xml:space="preserve"> </w:t>
      </w:r>
      <w:r>
        <w:t xml:space="preserve">into a state of good repair. </w:t>
      </w:r>
      <w:r w:rsidR="00D50E42">
        <w:t xml:space="preserve"> A number of these utilities are more than 100 years old and need to be replaced.   </w:t>
      </w:r>
    </w:p>
    <w:p w14:paraId="466D7A35" w14:textId="77777777" w:rsidR="00D94F1B" w:rsidRDefault="00D94F1B" w:rsidP="00D94F1B">
      <w:pPr>
        <w:pStyle w:val="ListParagraph"/>
        <w:spacing w:line="240" w:lineRule="auto"/>
      </w:pPr>
    </w:p>
    <w:p w14:paraId="6363796B" w14:textId="54A60873" w:rsidR="004F7BE4" w:rsidRDefault="00D50E42" w:rsidP="00D94F1B">
      <w:pPr>
        <w:pStyle w:val="ListParagraph"/>
        <w:spacing w:line="240" w:lineRule="auto"/>
      </w:pPr>
      <w:r>
        <w:t>The Working Group will help advise us on issues including:</w:t>
      </w:r>
    </w:p>
    <w:p w14:paraId="5D212BD9" w14:textId="762FB6C6" w:rsidR="00B762F1" w:rsidRPr="00A97178" w:rsidRDefault="00D50E42" w:rsidP="00A97178">
      <w:pPr>
        <w:pStyle w:val="ListParagraph"/>
        <w:numPr>
          <w:ilvl w:val="1"/>
          <w:numId w:val="1"/>
        </w:numPr>
        <w:spacing w:line="240" w:lineRule="auto"/>
      </w:pPr>
      <w:r>
        <w:rPr>
          <w:bCs/>
        </w:rPr>
        <w:t xml:space="preserve">How can we minimize </w:t>
      </w:r>
      <w:r w:rsidR="001E7F82">
        <w:rPr>
          <w:bCs/>
        </w:rPr>
        <w:t>disruption to</w:t>
      </w:r>
      <w:r>
        <w:rPr>
          <w:bCs/>
        </w:rPr>
        <w:t xml:space="preserve"> residents, businesses, and community institutions during this phase of the work?</w:t>
      </w:r>
    </w:p>
    <w:p w14:paraId="67EF3AB0" w14:textId="77777777" w:rsidR="00B762F1" w:rsidRPr="00B762F1" w:rsidRDefault="00B762F1" w:rsidP="00B762F1">
      <w:pPr>
        <w:pStyle w:val="ListParagraph"/>
        <w:spacing w:line="240" w:lineRule="auto"/>
      </w:pPr>
    </w:p>
    <w:p w14:paraId="448BBB44" w14:textId="6F27CF9D" w:rsidR="00B762F1" w:rsidRPr="001E7F82" w:rsidRDefault="00B762F1" w:rsidP="00B762F1">
      <w:pPr>
        <w:pStyle w:val="ListParagraph"/>
        <w:numPr>
          <w:ilvl w:val="0"/>
          <w:numId w:val="1"/>
        </w:numPr>
        <w:spacing w:line="240" w:lineRule="auto"/>
      </w:pPr>
      <w:r>
        <w:rPr>
          <w:b/>
        </w:rPr>
        <w:lastRenderedPageBreak/>
        <w:t>Resiliency</w:t>
      </w:r>
      <w:r w:rsidR="005A3372">
        <w:rPr>
          <w:b/>
        </w:rPr>
        <w:t xml:space="preserve"> and Urban Forestry</w:t>
      </w:r>
      <w:r>
        <w:rPr>
          <w:b/>
        </w:rPr>
        <w:t xml:space="preserve">: </w:t>
      </w:r>
      <w:r>
        <w:rPr>
          <w:bCs/>
        </w:rPr>
        <w:t xml:space="preserve"> In conjunction with ongoing Citywide planning eff</w:t>
      </w:r>
      <w:r w:rsidR="003D5A86">
        <w:rPr>
          <w:bCs/>
        </w:rPr>
        <w:t>orts, the Project will</w:t>
      </w:r>
      <w:r>
        <w:rPr>
          <w:bCs/>
        </w:rPr>
        <w:t xml:space="preserve"> implement features to reduce the impacts of Climate Change in The Port, including stormwater flooding and “urban heat island” effects.  </w:t>
      </w:r>
      <w:r w:rsidR="00D94F1B">
        <w:rPr>
          <w:bCs/>
        </w:rPr>
        <w:t xml:space="preserve">The </w:t>
      </w:r>
      <w:r w:rsidR="00E323DD">
        <w:rPr>
          <w:bCs/>
        </w:rPr>
        <w:t>Working</w:t>
      </w:r>
      <w:r w:rsidR="00D94F1B">
        <w:rPr>
          <w:bCs/>
        </w:rPr>
        <w:t xml:space="preserve"> Group</w:t>
      </w:r>
      <w:r w:rsidR="00704869">
        <w:rPr>
          <w:bCs/>
        </w:rPr>
        <w:t xml:space="preserve"> can help us strategize on engaging</w:t>
      </w:r>
      <w:r w:rsidR="008668A8">
        <w:rPr>
          <w:bCs/>
        </w:rPr>
        <w:t xml:space="preserve"> </w:t>
      </w:r>
      <w:r w:rsidR="00704869">
        <w:rPr>
          <w:bCs/>
        </w:rPr>
        <w:t>property owners</w:t>
      </w:r>
      <w:r w:rsidR="008668A8">
        <w:rPr>
          <w:bCs/>
        </w:rPr>
        <w:t xml:space="preserve"> and all community members</w:t>
      </w:r>
      <w:r w:rsidR="00704869">
        <w:rPr>
          <w:bCs/>
        </w:rPr>
        <w:t xml:space="preserve"> about this</w:t>
      </w:r>
      <w:r w:rsidR="008668A8">
        <w:rPr>
          <w:bCs/>
        </w:rPr>
        <w:t xml:space="preserve"> innovative and important</w:t>
      </w:r>
      <w:r w:rsidR="00704869">
        <w:rPr>
          <w:bCs/>
        </w:rPr>
        <w:t xml:space="preserve"> aspect of the project</w:t>
      </w:r>
    </w:p>
    <w:p w14:paraId="382904DF" w14:textId="4C59B54C" w:rsidR="001E7F82" w:rsidRPr="00D50E42" w:rsidRDefault="001E7F82" w:rsidP="00B762F1">
      <w:pPr>
        <w:pStyle w:val="ListParagraph"/>
        <w:spacing w:line="240" w:lineRule="auto"/>
      </w:pPr>
    </w:p>
    <w:p w14:paraId="3CB6F94C" w14:textId="4B8498CB" w:rsidR="00E323DD" w:rsidRDefault="008668A8" w:rsidP="00E323DD">
      <w:pPr>
        <w:pStyle w:val="ListParagraph"/>
        <w:numPr>
          <w:ilvl w:val="0"/>
          <w:numId w:val="1"/>
        </w:numPr>
        <w:spacing w:line="240" w:lineRule="auto"/>
      </w:pPr>
      <w:r>
        <w:rPr>
          <w:b/>
        </w:rPr>
        <w:t>Complete Street Design</w:t>
      </w:r>
      <w:r w:rsidR="004F7BE4" w:rsidRPr="007B660A">
        <w:rPr>
          <w:b/>
        </w:rPr>
        <w:t>:</w:t>
      </w:r>
      <w:r w:rsidR="004F7BE4" w:rsidRPr="007B660A">
        <w:t xml:space="preserve"> </w:t>
      </w:r>
      <w:r w:rsidR="003D5A86">
        <w:t>T</w:t>
      </w:r>
      <w:r w:rsidR="00EB654D">
        <w:t xml:space="preserve">he streets, sidewalks and other public spaces in the </w:t>
      </w:r>
      <w:r w:rsidR="003D5A86">
        <w:t xml:space="preserve">Project Area will be </w:t>
      </w:r>
      <w:r w:rsidR="00EB654D">
        <w:t xml:space="preserve">reconstructed as part of the Project.  This presents an exciting opportunity </w:t>
      </w:r>
      <w:r w:rsidR="003D5A86">
        <w:t>to do more than simply repair and replace</w:t>
      </w:r>
      <w:r w:rsidR="00EB654D">
        <w:t xml:space="preserve"> deteriorated asphalt, brick and concrete.   Working with the community, we can also incorporate street trees, green infrastructure, traffic calming, </w:t>
      </w:r>
      <w:r w:rsidR="00E323DD">
        <w:t xml:space="preserve">improved crosswalks, </w:t>
      </w:r>
      <w:r w:rsidR="00EB654D">
        <w:t>shared street</w:t>
      </w:r>
      <w:r w:rsidR="00E323DD">
        <w:t xml:space="preserve"> elements</w:t>
      </w:r>
      <w:r w:rsidR="00EB654D">
        <w:t>, improved lighting,</w:t>
      </w:r>
      <w:r w:rsidR="003D5A86">
        <w:t xml:space="preserve"> </w:t>
      </w:r>
      <w:r w:rsidR="00E323DD">
        <w:t>artwork, and</w:t>
      </w:r>
      <w:r w:rsidR="00EB654D">
        <w:t xml:space="preserve"> street furniture including seating and play elements</w:t>
      </w:r>
      <w:r w:rsidR="00E323DD">
        <w:t>.</w:t>
      </w:r>
      <w:r w:rsidR="00EB654D">
        <w:t xml:space="preserve"> </w:t>
      </w:r>
    </w:p>
    <w:p w14:paraId="098AE483" w14:textId="77777777" w:rsidR="00E323DD" w:rsidRDefault="00E323DD" w:rsidP="00E323DD">
      <w:pPr>
        <w:pStyle w:val="ListParagraph"/>
        <w:spacing w:line="240" w:lineRule="auto"/>
      </w:pPr>
    </w:p>
    <w:p w14:paraId="7A35F514" w14:textId="6F8BEC48" w:rsidR="004F7BE4" w:rsidRDefault="00E323DD" w:rsidP="00E323DD">
      <w:pPr>
        <w:pStyle w:val="ListParagraph"/>
        <w:spacing w:line="240" w:lineRule="auto"/>
      </w:pPr>
      <w:r>
        <w:t>The Working Group will play a critical role in helping us engage the overall community to determine w</w:t>
      </w:r>
      <w:r w:rsidR="00EB654D" w:rsidRPr="00EB654D">
        <w:t xml:space="preserve">hat changes neighbors </w:t>
      </w:r>
      <w:r w:rsidR="003D5A86">
        <w:t xml:space="preserve">would </w:t>
      </w:r>
      <w:r w:rsidR="00EB654D" w:rsidRPr="00EB654D">
        <w:t>like to see as streets and sidewalks are reconstructed</w:t>
      </w:r>
      <w:r>
        <w:t>.</w:t>
      </w:r>
    </w:p>
    <w:p w14:paraId="135CEB48" w14:textId="77777777" w:rsidR="00E323DD" w:rsidRPr="007B660A" w:rsidRDefault="00E323DD" w:rsidP="00E323DD">
      <w:pPr>
        <w:pStyle w:val="ListParagraph"/>
        <w:spacing w:line="240" w:lineRule="auto"/>
      </w:pPr>
    </w:p>
    <w:p w14:paraId="64F86E0F" w14:textId="450C62BF" w:rsidR="004F7BE4" w:rsidRPr="007B660A" w:rsidRDefault="004F7BE4" w:rsidP="004F7BE4">
      <w:pPr>
        <w:spacing w:line="240" w:lineRule="auto"/>
      </w:pPr>
      <w:r w:rsidRPr="007B660A">
        <w:t xml:space="preserve">The working group will </w:t>
      </w:r>
      <w:r>
        <w:t xml:space="preserve">consist of </w:t>
      </w:r>
      <w:r w:rsidR="005A3372">
        <w:t xml:space="preserve">10 to 15 </w:t>
      </w:r>
      <w:r>
        <w:t xml:space="preserve">members who </w:t>
      </w:r>
      <w:r w:rsidRPr="007B660A">
        <w:t xml:space="preserve">will meet </w:t>
      </w:r>
      <w:r w:rsidR="005A3372">
        <w:t xml:space="preserve">regularly </w:t>
      </w:r>
      <w:r w:rsidRPr="007B660A">
        <w:t xml:space="preserve">for a period of </w:t>
      </w:r>
      <w:r w:rsidR="005A3372">
        <w:t>12 to 18</w:t>
      </w:r>
      <w:r w:rsidRPr="007B660A">
        <w:t xml:space="preserve"> months</w:t>
      </w:r>
      <w:r>
        <w:t>,</w:t>
      </w:r>
      <w:r w:rsidRPr="007B660A">
        <w:t xml:space="preserve"> starting </w:t>
      </w:r>
      <w:r w:rsidR="001B5B06">
        <w:t>in</w:t>
      </w:r>
      <w:r w:rsidRPr="007B660A">
        <w:t xml:space="preserve"> </w:t>
      </w:r>
      <w:r>
        <w:t>f</w:t>
      </w:r>
      <w:r w:rsidRPr="007B660A">
        <w:t>all 20</w:t>
      </w:r>
      <w:r w:rsidR="001B5B06">
        <w:t>20</w:t>
      </w:r>
      <w:r>
        <w:t xml:space="preserve">. </w:t>
      </w:r>
      <w:r w:rsidRPr="005A3372">
        <w:rPr>
          <w:b/>
          <w:bCs/>
          <w:i/>
          <w:iCs/>
        </w:rPr>
        <w:t xml:space="preserve">Individuals with interest in </w:t>
      </w:r>
      <w:r w:rsidR="00A97178" w:rsidRPr="005A3372">
        <w:rPr>
          <w:b/>
          <w:bCs/>
          <w:i/>
          <w:iCs/>
        </w:rPr>
        <w:t>The Port</w:t>
      </w:r>
      <w:r w:rsidR="005A3372" w:rsidRPr="005A3372">
        <w:rPr>
          <w:b/>
          <w:bCs/>
          <w:i/>
          <w:iCs/>
        </w:rPr>
        <w:t xml:space="preserve"> and a desire to work with city staff and neighbors on this critical project </w:t>
      </w:r>
      <w:r w:rsidRPr="005A3372">
        <w:rPr>
          <w:b/>
          <w:bCs/>
          <w:i/>
          <w:iCs/>
        </w:rPr>
        <w:t>are encouraged to apply.</w:t>
      </w:r>
      <w:r>
        <w:t xml:space="preserve"> </w:t>
      </w:r>
      <w:r w:rsidRPr="007B660A">
        <w:t>Meetings of the Working Group will be open to the public.</w:t>
      </w:r>
    </w:p>
    <w:p w14:paraId="6D135DDE" w14:textId="118CD84A" w:rsidR="002B09F7" w:rsidRDefault="004F7BE4" w:rsidP="004F7BE4">
      <w:pPr>
        <w:spacing w:line="240" w:lineRule="auto"/>
      </w:pPr>
      <w:r w:rsidRPr="007B660A">
        <w:t xml:space="preserve">For </w:t>
      </w:r>
      <w:r>
        <w:t xml:space="preserve">additional questions about the new Working Group, contact Jerry Friedman, Supervising Engineer, Department of Public Works at 617-349-9720 or </w:t>
      </w:r>
      <w:hyperlink r:id="rId8" w:history="1">
        <w:r w:rsidRPr="00BD0C05">
          <w:rPr>
            <w:rStyle w:val="Hyperlink"/>
          </w:rPr>
          <w:t>jfriedman@cambridgema.gov</w:t>
        </w:r>
      </w:hyperlink>
      <w:r>
        <w:t>.</w:t>
      </w:r>
      <w:r w:rsidRPr="00BD0C05">
        <w:t xml:space="preserve"> </w:t>
      </w:r>
      <w:r w:rsidRPr="00BD0C05">
        <w:br/>
      </w:r>
      <w:r>
        <w:br/>
      </w:r>
      <w:r w:rsidRPr="007B660A">
        <w:t xml:space="preserve">Individuals interested in being considered should apply by using the city’s online application system at </w:t>
      </w:r>
      <w:hyperlink r:id="rId9" w:history="1">
        <w:r w:rsidRPr="007B660A">
          <w:rPr>
            <w:rStyle w:val="Hyperlink"/>
          </w:rPr>
          <w:t>www.cambridgema.gov/apply.</w:t>
        </w:r>
      </w:hyperlink>
      <w:r w:rsidRPr="007B660A">
        <w:t xml:space="preserve"> A cover letter and résumé or summary of applicable experience can be submitted during the online application process. Paper applications are available in the City Manager’s Office at Cambridge City Hall, 795 Massachusetts Avenue.  The </w:t>
      </w:r>
      <w:r w:rsidRPr="005A3372">
        <w:rPr>
          <w:b/>
          <w:bCs/>
          <w:i/>
          <w:iCs/>
        </w:rPr>
        <w:t>deadline for submitting applications is Friday</w:t>
      </w:r>
      <w:r w:rsidR="005A3372" w:rsidRPr="005A3372">
        <w:rPr>
          <w:b/>
          <w:bCs/>
          <w:i/>
          <w:iCs/>
        </w:rPr>
        <w:t xml:space="preserve">, </w:t>
      </w:r>
      <w:r w:rsidR="002B2417">
        <w:rPr>
          <w:b/>
          <w:bCs/>
          <w:i/>
          <w:iCs/>
        </w:rPr>
        <w:t>September 18</w:t>
      </w:r>
      <w:r w:rsidR="005A3372" w:rsidRPr="005A3372">
        <w:rPr>
          <w:b/>
          <w:bCs/>
          <w:i/>
          <w:iCs/>
        </w:rPr>
        <w:t>, 2020.</w:t>
      </w:r>
      <w:r w:rsidRPr="007B660A">
        <w:t xml:space="preserve"> </w:t>
      </w:r>
    </w:p>
    <w:p w14:paraId="29B24FCF" w14:textId="7504A68C" w:rsidR="002B09F7" w:rsidRDefault="002B09F7" w:rsidP="004F7BE4">
      <w:pPr>
        <w:spacing w:line="240" w:lineRule="auto"/>
      </w:pPr>
      <w:r>
        <w:rPr>
          <w:noProof/>
        </w:rPr>
        <w:lastRenderedPageBreak/>
        <w:drawing>
          <wp:inline distT="0" distB="0" distL="0" distR="0" wp14:anchorId="4E763DD2" wp14:editId="321DDC18">
            <wp:extent cx="5943600" cy="3817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17673"/>
                    </a:xfrm>
                    <a:prstGeom prst="rect">
                      <a:avLst/>
                    </a:prstGeom>
                  </pic:spPr>
                </pic:pic>
              </a:graphicData>
            </a:graphic>
          </wp:inline>
        </w:drawing>
      </w:r>
    </w:p>
    <w:p w14:paraId="38AC84C7" w14:textId="77777777" w:rsidR="002B09F7" w:rsidRPr="000D0F5A" w:rsidRDefault="002B09F7" w:rsidP="002B09F7">
      <w:pPr>
        <w:pStyle w:val="Caption"/>
        <w:jc w:val="center"/>
      </w:pPr>
      <w:r>
        <w:t>Project Limits</w:t>
      </w:r>
    </w:p>
    <w:p w14:paraId="29A33162" w14:textId="1B04FEDE" w:rsidR="00CE6F48" w:rsidRDefault="004F7BE4" w:rsidP="004F7BE4">
      <w:pPr>
        <w:spacing w:line="240" w:lineRule="auto"/>
      </w:pPr>
      <w:r>
        <w:br/>
      </w:r>
      <w:r>
        <w:rPr>
          <w:b/>
        </w:rPr>
        <w:t xml:space="preserve">                                                                                                  </w:t>
      </w:r>
      <w:r w:rsidRPr="00BD0C05">
        <w:rPr>
          <w:b/>
        </w:rPr>
        <w:t>-###-</w:t>
      </w:r>
    </w:p>
    <w:sectPr w:rsidR="00CE6F48" w:rsidSect="00DD4E4F">
      <w:headerReference w:type="even" r:id="rId11"/>
      <w:headerReference w:type="default" r:id="rId12"/>
      <w:footerReference w:type="even" r:id="rId13"/>
      <w:footerReference w:type="default" r:id="rId14"/>
      <w:headerReference w:type="first" r:id="rId15"/>
      <w:footerReference w:type="first" r:id="rId16"/>
      <w:pgSz w:w="12240" w:h="15840"/>
      <w:pgMar w:top="2700" w:right="1440" w:bottom="189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10F1D" w14:textId="77777777" w:rsidR="004F7BE4" w:rsidRDefault="004F7BE4" w:rsidP="00010176">
      <w:pPr>
        <w:spacing w:after="0" w:line="240" w:lineRule="auto"/>
      </w:pPr>
      <w:r>
        <w:separator/>
      </w:r>
    </w:p>
  </w:endnote>
  <w:endnote w:type="continuationSeparator" w:id="0">
    <w:p w14:paraId="1E6AC326" w14:textId="77777777" w:rsidR="004F7BE4" w:rsidRDefault="004F7BE4" w:rsidP="0001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65518" w14:textId="77777777" w:rsidR="00DD4E4F" w:rsidRDefault="00DD4E4F">
    <w:pPr>
      <w:pStyle w:val="Footer"/>
    </w:pPr>
    <w:r>
      <w:rPr>
        <w:noProof/>
      </w:rPr>
      <w:drawing>
        <wp:anchor distT="0" distB="0" distL="114300" distR="114300" simplePos="0" relativeHeight="251663360" behindDoc="0" locked="0" layoutInCell="1" allowOverlap="1" wp14:anchorId="3643F60A" wp14:editId="6842B8F8">
          <wp:simplePos x="0" y="0"/>
          <wp:positionH relativeFrom="page">
            <wp:posOffset>14605</wp:posOffset>
          </wp:positionH>
          <wp:positionV relativeFrom="paragraph">
            <wp:posOffset>9525</wp:posOffset>
          </wp:positionV>
          <wp:extent cx="7776845" cy="1005840"/>
          <wp:effectExtent l="0" t="0" r="0" b="3810"/>
          <wp:wrapThrough wrapText="bothSides">
            <wp:wrapPolygon edited="0">
              <wp:start x="0" y="0"/>
              <wp:lineTo x="0" y="21273"/>
              <wp:lineTo x="21535" y="21273"/>
              <wp:lineTo x="215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DePasquale footer.png"/>
                  <pic:cNvPicPr/>
                </pic:nvPicPr>
                <pic:blipFill>
                  <a:blip r:embed="rId1">
                    <a:extLst>
                      <a:ext uri="{28A0092B-C50C-407E-A947-70E740481C1C}">
                        <a14:useLocalDpi xmlns:a14="http://schemas.microsoft.com/office/drawing/2010/main" val="0"/>
                      </a:ext>
                    </a:extLst>
                  </a:blip>
                  <a:stretch>
                    <a:fillRect/>
                  </a:stretch>
                </pic:blipFill>
                <pic:spPr>
                  <a:xfrm>
                    <a:off x="0" y="0"/>
                    <a:ext cx="7776845" cy="10058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C429F" w14:textId="77777777" w:rsidR="00DD4E4F" w:rsidRDefault="00DD4E4F">
    <w:pPr>
      <w:pStyle w:val="Footer"/>
    </w:pPr>
    <w:r>
      <w:rPr>
        <w:noProof/>
      </w:rPr>
      <w:drawing>
        <wp:anchor distT="0" distB="0" distL="114300" distR="114300" simplePos="0" relativeHeight="251667456" behindDoc="0" locked="0" layoutInCell="1" allowOverlap="1" wp14:anchorId="62BEEC0A" wp14:editId="517235B1">
          <wp:simplePos x="0" y="0"/>
          <wp:positionH relativeFrom="page">
            <wp:align>right</wp:align>
          </wp:positionH>
          <wp:positionV relativeFrom="paragraph">
            <wp:posOffset>-15240</wp:posOffset>
          </wp:positionV>
          <wp:extent cx="7776845" cy="1005840"/>
          <wp:effectExtent l="0" t="0" r="0" b="3810"/>
          <wp:wrapThrough wrapText="bothSides">
            <wp:wrapPolygon edited="0">
              <wp:start x="0" y="0"/>
              <wp:lineTo x="0" y="21273"/>
              <wp:lineTo x="21535" y="21273"/>
              <wp:lineTo x="2153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DePasquale footer.png"/>
                  <pic:cNvPicPr/>
                </pic:nvPicPr>
                <pic:blipFill>
                  <a:blip r:embed="rId1">
                    <a:extLst>
                      <a:ext uri="{28A0092B-C50C-407E-A947-70E740481C1C}">
                        <a14:useLocalDpi xmlns:a14="http://schemas.microsoft.com/office/drawing/2010/main" val="0"/>
                      </a:ext>
                    </a:extLst>
                  </a:blip>
                  <a:stretch>
                    <a:fillRect/>
                  </a:stretch>
                </pic:blipFill>
                <pic:spPr>
                  <a:xfrm>
                    <a:off x="0" y="0"/>
                    <a:ext cx="7776845" cy="10058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CBED3" w14:textId="77777777" w:rsidR="00010176" w:rsidRDefault="00010176">
    <w:pPr>
      <w:pStyle w:val="Footer"/>
    </w:pPr>
    <w:r>
      <w:rPr>
        <w:noProof/>
      </w:rPr>
      <w:drawing>
        <wp:anchor distT="0" distB="0" distL="114300" distR="114300" simplePos="0" relativeHeight="251659264" behindDoc="0" locked="0" layoutInCell="1" allowOverlap="1" wp14:anchorId="7717E626" wp14:editId="6AE54626">
          <wp:simplePos x="0" y="0"/>
          <wp:positionH relativeFrom="page">
            <wp:align>right</wp:align>
          </wp:positionH>
          <wp:positionV relativeFrom="paragraph">
            <wp:posOffset>-842645</wp:posOffset>
          </wp:positionV>
          <wp:extent cx="7777310" cy="1005840"/>
          <wp:effectExtent l="0" t="0" r="0" b="3810"/>
          <wp:wrapThrough wrapText="bothSides">
            <wp:wrapPolygon edited="0">
              <wp:start x="0" y="0"/>
              <wp:lineTo x="0" y="21273"/>
              <wp:lineTo x="21535" y="21273"/>
              <wp:lineTo x="215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DePasquale footer.png"/>
                  <pic:cNvPicPr/>
                </pic:nvPicPr>
                <pic:blipFill>
                  <a:blip r:embed="rId1">
                    <a:extLst>
                      <a:ext uri="{28A0092B-C50C-407E-A947-70E740481C1C}">
                        <a14:useLocalDpi xmlns:a14="http://schemas.microsoft.com/office/drawing/2010/main" val="0"/>
                      </a:ext>
                    </a:extLst>
                  </a:blip>
                  <a:stretch>
                    <a:fillRect/>
                  </a:stretch>
                </pic:blipFill>
                <pic:spPr>
                  <a:xfrm>
                    <a:off x="0" y="0"/>
                    <a:ext cx="7777310" cy="1005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A57B6" w14:textId="77777777" w:rsidR="004F7BE4" w:rsidRDefault="004F7BE4" w:rsidP="00010176">
      <w:pPr>
        <w:spacing w:after="0" w:line="240" w:lineRule="auto"/>
      </w:pPr>
      <w:r>
        <w:separator/>
      </w:r>
    </w:p>
  </w:footnote>
  <w:footnote w:type="continuationSeparator" w:id="0">
    <w:p w14:paraId="375FE0D0" w14:textId="77777777" w:rsidR="004F7BE4" w:rsidRDefault="004F7BE4" w:rsidP="00010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FCC69" w14:textId="77777777" w:rsidR="00DD4E4F" w:rsidRDefault="00DD4E4F">
    <w:pPr>
      <w:pStyle w:val="Header"/>
    </w:pPr>
    <w:r>
      <w:rPr>
        <w:noProof/>
      </w:rPr>
      <w:drawing>
        <wp:anchor distT="0" distB="0" distL="114300" distR="114300" simplePos="0" relativeHeight="251661312" behindDoc="0" locked="1" layoutInCell="1" allowOverlap="1" wp14:anchorId="36BE62A9" wp14:editId="40DBC3A3">
          <wp:simplePos x="0" y="0"/>
          <wp:positionH relativeFrom="page">
            <wp:align>right</wp:align>
          </wp:positionH>
          <wp:positionV relativeFrom="paragraph">
            <wp:posOffset>6985</wp:posOffset>
          </wp:positionV>
          <wp:extent cx="7772400" cy="1828800"/>
          <wp:effectExtent l="0" t="0" r="0" b="0"/>
          <wp:wrapThrough wrapText="bothSides">
            <wp:wrapPolygon edited="0">
              <wp:start x="0" y="0"/>
              <wp:lineTo x="0" y="21375"/>
              <wp:lineTo x="21547" y="21375"/>
              <wp:lineTo x="215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DePasquale 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1F74" w14:textId="77777777" w:rsidR="00DD4E4F" w:rsidRDefault="00DD4E4F">
    <w:pPr>
      <w:pStyle w:val="Header"/>
    </w:pPr>
    <w:r>
      <w:rPr>
        <w:noProof/>
      </w:rPr>
      <w:drawing>
        <wp:anchor distT="0" distB="0" distL="114300" distR="114300" simplePos="0" relativeHeight="251665408" behindDoc="0" locked="1" layoutInCell="1" allowOverlap="1" wp14:anchorId="49ED20AD" wp14:editId="290B6C3C">
          <wp:simplePos x="0" y="0"/>
          <wp:positionH relativeFrom="page">
            <wp:align>right</wp:align>
          </wp:positionH>
          <wp:positionV relativeFrom="paragraph">
            <wp:posOffset>19050</wp:posOffset>
          </wp:positionV>
          <wp:extent cx="7772400" cy="1828800"/>
          <wp:effectExtent l="0" t="0" r="0" b="0"/>
          <wp:wrapThrough wrapText="bothSides">
            <wp:wrapPolygon edited="0">
              <wp:start x="0" y="0"/>
              <wp:lineTo x="0" y="21375"/>
              <wp:lineTo x="21547" y="21375"/>
              <wp:lineTo x="2154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DePasquale 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8408" w14:textId="77777777" w:rsidR="00010176" w:rsidRDefault="00010176" w:rsidP="00010176">
    <w:pPr>
      <w:pStyle w:val="Header"/>
    </w:pPr>
    <w:r>
      <w:rPr>
        <w:noProof/>
      </w:rPr>
      <w:drawing>
        <wp:anchor distT="0" distB="0" distL="114300" distR="114300" simplePos="0" relativeHeight="251658240" behindDoc="0" locked="1" layoutInCell="1" allowOverlap="1" wp14:anchorId="25829D05" wp14:editId="1ECE9ADE">
          <wp:simplePos x="0" y="0"/>
          <wp:positionH relativeFrom="column">
            <wp:posOffset>-922020</wp:posOffset>
          </wp:positionH>
          <wp:positionV relativeFrom="paragraph">
            <wp:posOffset>9525</wp:posOffset>
          </wp:positionV>
          <wp:extent cx="7772400" cy="1828800"/>
          <wp:effectExtent l="0" t="0" r="0" b="0"/>
          <wp:wrapThrough wrapText="bothSides">
            <wp:wrapPolygon edited="0">
              <wp:start x="0" y="0"/>
              <wp:lineTo x="0" y="21375"/>
              <wp:lineTo x="21547" y="21375"/>
              <wp:lineTo x="215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DePasquale 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5F18"/>
    <w:multiLevelType w:val="hybridMultilevel"/>
    <w:tmpl w:val="C24C9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BE4"/>
    <w:rsid w:val="00010176"/>
    <w:rsid w:val="000E1F42"/>
    <w:rsid w:val="000F1C38"/>
    <w:rsid w:val="00154481"/>
    <w:rsid w:val="00191702"/>
    <w:rsid w:val="001B5B06"/>
    <w:rsid w:val="001E7F82"/>
    <w:rsid w:val="002B09F7"/>
    <w:rsid w:val="002B2417"/>
    <w:rsid w:val="003D5A86"/>
    <w:rsid w:val="00407118"/>
    <w:rsid w:val="00427593"/>
    <w:rsid w:val="004F7BE4"/>
    <w:rsid w:val="005A3372"/>
    <w:rsid w:val="00704869"/>
    <w:rsid w:val="00732FD4"/>
    <w:rsid w:val="00784263"/>
    <w:rsid w:val="008668A8"/>
    <w:rsid w:val="008B1FFA"/>
    <w:rsid w:val="009E28D8"/>
    <w:rsid w:val="00A97178"/>
    <w:rsid w:val="00B762F1"/>
    <w:rsid w:val="00C2184C"/>
    <w:rsid w:val="00CE6F48"/>
    <w:rsid w:val="00D145B2"/>
    <w:rsid w:val="00D50E42"/>
    <w:rsid w:val="00D94F1B"/>
    <w:rsid w:val="00DB28A5"/>
    <w:rsid w:val="00DD4E4F"/>
    <w:rsid w:val="00E323DD"/>
    <w:rsid w:val="00EB654D"/>
    <w:rsid w:val="00F55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224136D"/>
  <w15:chartTrackingRefBased/>
  <w15:docId w15:val="{43F92381-AF34-4685-BB13-F87BB97F4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176"/>
  </w:style>
  <w:style w:type="paragraph" w:styleId="Footer">
    <w:name w:val="footer"/>
    <w:basedOn w:val="Normal"/>
    <w:link w:val="FooterChar"/>
    <w:uiPriority w:val="99"/>
    <w:unhideWhenUsed/>
    <w:rsid w:val="00010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176"/>
  </w:style>
  <w:style w:type="character" w:styleId="Hyperlink">
    <w:name w:val="Hyperlink"/>
    <w:basedOn w:val="DefaultParagraphFont"/>
    <w:uiPriority w:val="99"/>
    <w:unhideWhenUsed/>
    <w:rsid w:val="004F7BE4"/>
    <w:rPr>
      <w:strike w:val="0"/>
      <w:dstrike w:val="0"/>
      <w:color w:val="618BB2"/>
      <w:u w:val="none"/>
      <w:effect w:val="none"/>
    </w:rPr>
  </w:style>
  <w:style w:type="paragraph" w:styleId="ListParagraph">
    <w:name w:val="List Paragraph"/>
    <w:basedOn w:val="Normal"/>
    <w:uiPriority w:val="34"/>
    <w:qFormat/>
    <w:rsid w:val="004F7BE4"/>
    <w:pPr>
      <w:ind w:left="720"/>
      <w:contextualSpacing/>
    </w:pPr>
  </w:style>
  <w:style w:type="paragraph" w:styleId="Caption">
    <w:name w:val="caption"/>
    <w:basedOn w:val="Normal"/>
    <w:next w:val="Normal"/>
    <w:uiPriority w:val="35"/>
    <w:unhideWhenUsed/>
    <w:qFormat/>
    <w:rsid w:val="002B09F7"/>
    <w:pPr>
      <w:widowControl w:val="0"/>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friedman@cambridgema.gov"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tomeu@cambridgema.gov"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na01.safelinks.protection.outlook.com/?url=http%3A%2F%2Ficm-tracking.meltwater.com%2Flink.php%3FDynEngagement%3Dtrue%26H%3DbtYXC68syxmDVppbhVzFoYHdeMNV9070xvOlf%252FNdDQ0wXj6aidRhm0XfeJiibS39%252FOFQzPUuJ3QtOTz54inI3HMm0xPlKGvjdCpBhHxJ8R2RRBe%252BuUSdBJHzAeiGr%252BgG%26G%3D0%26R%3Dhttps%253A%252F%252Fna01.safelinks.protection.outlook.com%252F%253Furl%253Dhttp%25253A%25252F%25252Ficm-tracking.meltwater.com%25252Flink.php%25253FDynEngagement%25253Dtrue%252526H%25253DHntimpDLySs5oRWDOt8SOzR3Hp8fSLLgNnk6DD5csIhQHp9s4aTv0Y6t5RsWxm%2525252BBR6rJWQmPnB5RAlckJ7cpfG2nzZkQK%2525252B84Nvu%2525252FX4yw3wlf%2525252FuX8fyslw363FvtjfN%2525252Bf%252526G%25253D0%252526R%25253Dhttp%2525253A%2525252F%2525252Fwww.cambridgema.gov%2525252Fapply%252526I%25253D20180808135442.00000025fc88%25252540mail6-101-usnbn1%252526X%25253DMHwxMDQ2NzU4OjViNmFmNjIxNWM5NjliNGZiMTE1NzMxNjsxfDEwNDY3NTk6dHJ1ZTs%2525253D%252526S%25253Dl_ni626X_BV6fb-WyZmLkQxs32h1XfhmZMxlKco-bK8%2526data%253D02%25257C01%25257Citomeu%252540cambridgema.gov%25257Cc91a1a2181bc4959c10208d5fd367ed5%25257Cc06a8be784794d73b35193bc9ba8295c%25257C0%25257C1%25257C636693332845314013%2526sdata%253DbTFwLHRHhFghmmwr52REIexhWeJwQI7YGXvsVUVSht4%25253D%2526reserved%253D0%26I%3D20180815194337.0000000b7ea8%2540mail6-114-ussnn1%26X%3DMHwxMDQ2NzU4OjViNzQzMWM2OTY2Y2IzZmYwNDFmNGRkNzs%253D%26S%3DQ6Qog4lS3rdCqLFULLCiolW1Fq80pFv5dNP_y8s6w68&amp;data=02%7C01%7Citomeu%40cambridgema.gov%7C6048a764441f448cf36b08d602e76834%7Cc06a8be784794d73b35193bc9ba8295c%7C0%7C0%7C636699590244257649&amp;sdata=6U8%2FgdSbHel52aBwRzenCHGa9%2FKER70AxnZhN%2FsdBGk%3D&amp;reserved=0"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933</Words>
  <Characters>5321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Tomeu, Ini</dc:creator>
  <cp:keywords/>
  <dc:description/>
  <cp:lastModifiedBy>Riley, Kate</cp:lastModifiedBy>
  <cp:revision>2</cp:revision>
  <cp:lastPrinted>2020-07-21T13:46:00Z</cp:lastPrinted>
  <dcterms:created xsi:type="dcterms:W3CDTF">2020-08-03T17:17:00Z</dcterms:created>
  <dcterms:modified xsi:type="dcterms:W3CDTF">2020-08-03T17:17:00Z</dcterms:modified>
</cp:coreProperties>
</file>