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61" w:rsidRPr="00360161" w:rsidRDefault="00360161" w:rsidP="0036016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DRAFT</w:t>
      </w:r>
    </w:p>
    <w:p w:rsidR="00360161" w:rsidRDefault="00360161" w:rsidP="0036016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City of Cambridge Recycling Advisory Committee, Council Chambers, 795 Mass. Ave.</w:t>
      </w:r>
    </w:p>
    <w:p w:rsidR="00360161" w:rsidRPr="00360161" w:rsidRDefault="00360161" w:rsidP="003601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Default="00360161" w:rsidP="0036016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March 8, 2017 - Minutes taken by Joel Dashnaw</w:t>
      </w:r>
    </w:p>
    <w:p w:rsidR="00360161" w:rsidRPr="00360161" w:rsidRDefault="00360161" w:rsidP="00360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Members present:</w:t>
      </w: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  Michael Papas, Debby Galef, Keith Cialino, Liz Marr, Laura Nichols, Kristen Watkins, Susy Jones, Joel Dashnaw, Meera Singh, Rob Gogan, Martha Henry, Janet Mosley, Mary </w:t>
      </w:r>
      <w:proofErr w:type="spell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Verhage</w:t>
      </w:r>
      <w:proofErr w:type="spell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, Quinten Steenhuis, Anne Sherman, David Frank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Members absent:</w:t>
      </w: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  Debby Knight, Ilana Bebchick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Staff present: </w:t>
      </w: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 Michael Orr, Meryl Brott, Camilla Elvis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Members of the public present:</w:t>
      </w: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  Judy Nathans, Helen Snively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Housekeeping:</w:t>
      </w:r>
    </w:p>
    <w:p w:rsidR="00360161" w:rsidRPr="00360161" w:rsidRDefault="00360161" w:rsidP="0036016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The February minutes were approved.</w:t>
      </w:r>
    </w:p>
    <w:p w:rsidR="00360161" w:rsidRPr="00360161" w:rsidRDefault="00360161" w:rsidP="00360161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There were no public comments.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City updates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 xml:space="preserve">Hired Isaiah as a recycling center monitor.  Cambridge Works graduate. 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Outreach coordinator and program manager still outsta</w:t>
      </w:r>
      <w:bookmarkStart w:id="0" w:name="_GoBack"/>
      <w:bookmarkEnd w:id="0"/>
      <w:r w:rsidRPr="00360161">
        <w:rPr>
          <w:rFonts w:ascii="Calibri" w:eastAsia="Times New Roman" w:hAnsi="Calibri" w:cs="Arial"/>
          <w:color w:val="000000"/>
          <w:sz w:val="24"/>
          <w:szCs w:val="24"/>
        </w:rPr>
        <w:t>nding.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HDR meeting: 3/22, 8 - 11 AM.  Open ended meeting.  Go over general city ops.  Finalized report will be sent out shortly.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Phase one report for organics expansion.  Will be sent out shortly.  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No public forum with HDR will be held, just private stakeholders.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HDR will tour tipping sites.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Composting for schools is now being done in-house, up to Rocky Hill Farm in Saugus, along with drop-off centers, and a few other sites.  Due to need to bring compostable trays up to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Also exploring a repair café.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 xml:space="preserve">Fixer Fair at MIT this coming weekend.  MIT Repair and Reuse Fair this Friday.   I-Fix-it Event. 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Repair Café on 3/22.  Susy.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Wondering if we need to revisit the BYOB.  Do another tally?  Stand outside local markets and count/record bag usage and type.  Own bags vs. paper bought vs. no bags.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There was a measured 50-80% reduction after last time.  Volunteers will be needed for tallying.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Ordinance coming up on one year on 3/31/17.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Q:  Is there data from Trader Joe’s, Whole Foods on how many bags they use?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A:   Not really.  Whole Foods donates a portion of their proceeds based on bag usage.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 xml:space="preserve">Martha Henry volunteered to look into any data from markets. </w:t>
      </w:r>
      <w:r w:rsidRPr="0036016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 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 xml:space="preserve">Q:  Any anecdotal evidence to show a reduction in littered bags?  Or perhaps any reduction in less need to </w:t>
      </w:r>
      <w:proofErr w:type="gramStart"/>
      <w:r w:rsidRPr="00360161">
        <w:rPr>
          <w:rFonts w:ascii="Calibri" w:eastAsia="Times New Roman" w:hAnsi="Calibri" w:cs="Arial"/>
          <w:color w:val="000000"/>
          <w:sz w:val="24"/>
          <w:szCs w:val="24"/>
        </w:rPr>
        <w:t>clear street</w:t>
      </w:r>
      <w:proofErr w:type="gramEnd"/>
      <w:r w:rsidRPr="00360161">
        <w:rPr>
          <w:rFonts w:ascii="Calibri" w:eastAsia="Times New Roman" w:hAnsi="Calibri" w:cs="Arial"/>
          <w:color w:val="000000"/>
          <w:sz w:val="24"/>
          <w:szCs w:val="24"/>
        </w:rPr>
        <w:t xml:space="preserve"> drains, due to fewer bags?  Perhaps look into.  Many variables.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Q:  Waste audit of storm drains?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lastRenderedPageBreak/>
        <w:t>Coalition for the Homeless: Temporarily redoing their facility.  Can’t do door to door pickups anymore.  Not as reliable as a partnership.  Diversion of City used furniture, household goods, etc.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Suggestion: Bulky item pickup fee, to reduce disposal, rather than donation, of bulky items.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Out on West Coast, some cities offer two bulky item pickups per year, scheduled.  Free for residences, charged for commercial.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Different culture here.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Administration of a bulky item payment program would be costly.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But, bulky items are heavy, and diversion of them would help the per household diversion weights of the city.  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PAYT programs accompanied by provision of a cart.  Lowell, Framingham, other cities.</w:t>
      </w:r>
    </w:p>
    <w:p w:rsidR="00360161" w:rsidRPr="00360161" w:rsidRDefault="00360161" w:rsidP="0036016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Ordinance change needed.  Currently, 150 Gallons per household allowed.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Discussion topics: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Questions for HDR Consultants: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Synopsis:  Baseline, what are we generating, where does it go?  MSW, storm drains, leaves.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Looking at all of the things that the City has done over the years.  A first pass in understanding what is going on.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Composting:  Looking at co-collection (trash and organics in same truck), every other week collection.  </w:t>
      </w:r>
      <w:proofErr w:type="spell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Exs</w:t>
      </w:r>
      <w:proofErr w:type="spell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.  Seattle, Toronto.  Organics would be every week.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Mike:  holding meetings with residents to learn about the collection system, carts, how it is going, what they like, what they don’t.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Reporting:  All around Zero Waste, and composting specifically.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Q:  What are they considering for businesses?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A:  Not much.  Too early to explore.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Q:  What about organics collection for commercial creators?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A:  Not exploring.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Q:  What do the consultants think the top priorities should be?  Where is the lowest hanging fruit for Cambridge?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A:  Organics.  And diaper and pet waste.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Comment:  Business collection should be considered more.  A large part of city’s waste.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A:  Certain areas are very difficult to service: storage, volume, noise ordinances, </w:t>
      </w:r>
      <w:proofErr w:type="gram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routines</w:t>
      </w:r>
      <w:proofErr w:type="gram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.  Many challenges.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Comment:  Perhaps franchising is an option to solve that problem.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Q:  Is there anyone doing a large picture, holistic survey of all of Cambridge?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A:  No.  Would change the metrics of how we measure things.  Would change the baseline weight per household.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Create a Google document as a forum for the collection and compilation of questions and comments.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Sub-Committees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Committee Values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 the power of policy.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 Cambridge’s pioneering, entrepreneurial spirit.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 evidence-based policy.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 pragmatism but also ambition.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 the short term and long term.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Value the importance of </w:t>
      </w:r>
      <w:proofErr w:type="gram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reactionary(</w:t>
      </w:r>
      <w:proofErr w:type="gram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?) and preventive policies.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Collective Vision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Rob:  Size limit, bulky items fees, carrot &amp; stick.  </w:t>
      </w:r>
      <w:proofErr w:type="spell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Toter</w:t>
      </w:r>
      <w:proofErr w:type="spell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 size.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Mike:  Comparing Cambridge’s diversion with other peer cities of similar sizes.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Project Related Goals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Draft a short-term, feasible policy.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RAC should be one-step ahead of City Council.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Develop closer ties with other organizations:  Net Zero, Climate Change Groups.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Include businesses in City policies.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Education in Schools: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Liz Marr 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Values: education, a commitment to action, respecting time commitments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Collective Vision:  Making sure students are excited about waste reduction, recycling, composting, and developing ways for them to bridge their learning with action at home and in the community.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Events: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Martha Henry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Continue community presence, stay relevant and on mind of citizens, reading series (authors on topic), larger event for America Recycles week, and more regular smaller events in a variety of communities.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Analytics: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Anne Sherman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Values:  Supporting the DPW capacity, providing research support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Collective Vision:  Support evidence-based policy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30% reduction by 2020 and 80% by 2050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Address data needs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Behavior Change/Marketing: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David Frank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Integrated and collaborative approach to marketing throughout the city.  Being transparent and accountable.  Helping the City tell the story and emphasizing positive things.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Collective Vision:  Targeting existing communications, better targeted communication, testing applicability of current signage, action vs. inaction, identifying lower knowledge groups and informing them better.  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Expectation:  at least 10 minutes for subcommittee meetings each month.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Subcommittee conference calls between regular RAC meetings?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Action Item:  </w:t>
      </w: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Volunteer for upcoming events.  Contact Camilla. </w:t>
      </w: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Announcements:  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Mass Green Networks Summit (Meera) </w:t>
      </w:r>
    </w:p>
    <w:p w:rsidR="00360161" w:rsidRPr="00360161" w:rsidRDefault="00360161" w:rsidP="0036016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about plastic bag and EPS ordinances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Paper </w:t>
      </w:r>
      <w:proofErr w:type="gramStart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Shredding</w:t>
      </w:r>
      <w:proofErr w:type="gramEnd"/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 xml:space="preserve"> event</w:t>
      </w:r>
    </w:p>
    <w:p w:rsidR="00360161" w:rsidRPr="00360161" w:rsidRDefault="00360161" w:rsidP="0036016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60161">
        <w:rPr>
          <w:rFonts w:ascii="Calibri" w:eastAsia="Times New Roman" w:hAnsi="Calibri" w:cs="Arial"/>
          <w:color w:val="000000"/>
          <w:sz w:val="24"/>
          <w:szCs w:val="24"/>
        </w:rPr>
        <w:t>Laura Nichols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Keith Cialino:  Speaking at a Science event at Mead Hall tonight on 6:30 – 8:30PM on ocean plastics debris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Anne Sherman:  Anne’s sister is doing a project on Cambridge Common, collecting memories regarding the Common, and is looking for additions.  Kellysherman.net.</w:t>
      </w: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0161" w:rsidRPr="00360161" w:rsidRDefault="00360161" w:rsidP="0036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161">
        <w:rPr>
          <w:rFonts w:ascii="Calibri" w:eastAsia="Times New Roman" w:hAnsi="Calibri" w:cs="Times New Roman"/>
          <w:color w:val="000000"/>
          <w:sz w:val="24"/>
          <w:szCs w:val="24"/>
        </w:rPr>
        <w:t>Harvard Surplus:  lots of small desks, tables, chairs, to give away this Thursday</w:t>
      </w:r>
    </w:p>
    <w:p w:rsidR="00013623" w:rsidRDefault="00360161"/>
    <w:sectPr w:rsidR="0001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19DA"/>
    <w:multiLevelType w:val="multilevel"/>
    <w:tmpl w:val="04C6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94595"/>
    <w:multiLevelType w:val="multilevel"/>
    <w:tmpl w:val="734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459AF"/>
    <w:multiLevelType w:val="multilevel"/>
    <w:tmpl w:val="C1A8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F564F"/>
    <w:multiLevelType w:val="multilevel"/>
    <w:tmpl w:val="C488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61"/>
    <w:rsid w:val="00360161"/>
    <w:rsid w:val="00A63D04"/>
    <w:rsid w:val="00B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8E3B5-B2AE-4C55-BEE6-9C662452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6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Michael</dc:creator>
  <cp:keywords/>
  <dc:description/>
  <cp:lastModifiedBy>Orr, Michael</cp:lastModifiedBy>
  <cp:revision>1</cp:revision>
  <dcterms:created xsi:type="dcterms:W3CDTF">2017-03-16T13:29:00Z</dcterms:created>
  <dcterms:modified xsi:type="dcterms:W3CDTF">2017-03-16T13:31:00Z</dcterms:modified>
</cp:coreProperties>
</file>