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4FB" w:rsidRPr="003E64FB" w:rsidRDefault="003E64FB" w:rsidP="003E64FB">
      <w:pPr>
        <w:jc w:val="center"/>
        <w:rPr>
          <w:rFonts w:ascii="Calibr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DRAFT</w:t>
      </w:r>
    </w:p>
    <w:p w:rsidR="003E64FB" w:rsidRPr="003E64FB" w:rsidRDefault="003E64FB" w:rsidP="003E64FB">
      <w:pPr>
        <w:jc w:val="center"/>
        <w:rPr>
          <w:rStyle w:val="apple-tab-span"/>
          <w:rFonts w:ascii="Calibri" w:hAnsi="Calibri" w:cs="Calibri"/>
          <w:sz w:val="22"/>
          <w:szCs w:val="22"/>
        </w:rPr>
      </w:pPr>
      <w:r w:rsidRPr="003E64FB">
        <w:rPr>
          <w:rStyle w:val="apple-tab-span"/>
          <w:rFonts w:ascii="Calibri" w:eastAsia="Times New Roman" w:hAnsi="Calibri" w:cs="Calibri"/>
          <w:sz w:val="22"/>
          <w:szCs w:val="22"/>
        </w:rPr>
        <w:t>Recycling Advisory Committee (RAC) Meeting Minutes</w:t>
      </w:r>
    </w:p>
    <w:p w:rsidR="003E64FB" w:rsidRPr="003E64FB" w:rsidRDefault="003E64FB" w:rsidP="003E64FB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June 12, 2019, 8am – 9:30am</w:t>
      </w:r>
    </w:p>
    <w:p w:rsidR="003E64FB" w:rsidRPr="003E64FB" w:rsidRDefault="003E64FB" w:rsidP="003E64FB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City Hall, 795 Massachusetts Ave, Council Chambers</w:t>
      </w:r>
    </w:p>
    <w:p w:rsidR="003E64FB" w:rsidRPr="003E64FB" w:rsidRDefault="003E64FB" w:rsidP="003E64FB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Minutes taken by Kristen Watkins</w:t>
      </w:r>
    </w:p>
    <w:p w:rsidR="003E64FB" w:rsidRPr="003E64FB" w:rsidRDefault="003E64FB" w:rsidP="003E64FB">
      <w:pPr>
        <w:jc w:val="center"/>
        <w:rPr>
          <w:rFonts w:ascii="Calibri" w:eastAsiaTheme="minorHAnsi" w:hAnsi="Calibri" w:cs="Calibri"/>
          <w:sz w:val="22"/>
          <w:szCs w:val="22"/>
        </w:rPr>
      </w:pPr>
    </w:p>
    <w:p w:rsidR="003E64FB" w:rsidRPr="003E64FB" w:rsidRDefault="003E64FB" w:rsidP="003E64FB">
      <w:pPr>
        <w:spacing w:after="120"/>
        <w:rPr>
          <w:rFonts w:ascii="Calibri" w:hAnsi="Calibri" w:cs="Calibri"/>
          <w:sz w:val="22"/>
          <w:szCs w:val="22"/>
        </w:rPr>
      </w:pPr>
      <w:r w:rsidRPr="003E64FB">
        <w:rPr>
          <w:rFonts w:ascii="Calibri" w:hAnsi="Calibri" w:cs="Calibri"/>
          <w:b/>
          <w:bCs/>
          <w:sz w:val="22"/>
          <w:szCs w:val="22"/>
        </w:rPr>
        <w:t xml:space="preserve">Members Present: </w:t>
      </w:r>
      <w:r w:rsidRPr="003E64FB">
        <w:rPr>
          <w:rFonts w:ascii="Calibri" w:hAnsi="Calibri" w:cs="Calibri"/>
          <w:sz w:val="22"/>
          <w:szCs w:val="22"/>
        </w:rPr>
        <w:t xml:space="preserve">Ilana </w:t>
      </w:r>
      <w:proofErr w:type="spellStart"/>
      <w:r w:rsidRPr="003E64FB">
        <w:rPr>
          <w:rFonts w:ascii="Calibri" w:hAnsi="Calibri" w:cs="Calibri"/>
          <w:sz w:val="22"/>
          <w:szCs w:val="22"/>
        </w:rPr>
        <w:t>Bebchick</w:t>
      </w:r>
      <w:proofErr w:type="spellEnd"/>
      <w:r w:rsidRPr="003E64FB">
        <w:rPr>
          <w:rFonts w:ascii="Calibri" w:hAnsi="Calibri" w:cs="Calibri"/>
          <w:sz w:val="22"/>
          <w:szCs w:val="22"/>
        </w:rPr>
        <w:t xml:space="preserve">, Debby </w:t>
      </w:r>
      <w:proofErr w:type="spellStart"/>
      <w:r w:rsidRPr="003E64FB">
        <w:rPr>
          <w:rFonts w:ascii="Calibri" w:hAnsi="Calibri" w:cs="Calibri"/>
          <w:sz w:val="22"/>
          <w:szCs w:val="22"/>
        </w:rPr>
        <w:t>Galef</w:t>
      </w:r>
      <w:proofErr w:type="spellEnd"/>
      <w:r w:rsidRPr="003E64FB">
        <w:rPr>
          <w:rFonts w:ascii="Calibri" w:hAnsi="Calibri" w:cs="Calibri"/>
          <w:sz w:val="22"/>
          <w:szCs w:val="22"/>
        </w:rPr>
        <w:t xml:space="preserve">, Rob </w:t>
      </w:r>
      <w:proofErr w:type="spellStart"/>
      <w:r w:rsidRPr="003E64FB">
        <w:rPr>
          <w:rFonts w:ascii="Calibri" w:hAnsi="Calibri" w:cs="Calibri"/>
          <w:sz w:val="22"/>
          <w:szCs w:val="22"/>
        </w:rPr>
        <w:t>Gogan</w:t>
      </w:r>
      <w:proofErr w:type="spellEnd"/>
      <w:r w:rsidRPr="003E64FB">
        <w:rPr>
          <w:rFonts w:ascii="Calibri" w:hAnsi="Calibri" w:cs="Calibri"/>
          <w:sz w:val="22"/>
          <w:szCs w:val="22"/>
        </w:rPr>
        <w:t xml:space="preserve">, Martha Henry, Susy Jones, Debby Knight, Meera Singh, Matthew St. Onge, Quinten </w:t>
      </w:r>
      <w:proofErr w:type="spellStart"/>
      <w:r w:rsidRPr="003E64FB">
        <w:rPr>
          <w:rFonts w:ascii="Calibri" w:hAnsi="Calibri" w:cs="Calibri"/>
          <w:sz w:val="22"/>
          <w:szCs w:val="22"/>
        </w:rPr>
        <w:t>Steenhuis</w:t>
      </w:r>
      <w:proofErr w:type="spellEnd"/>
      <w:r w:rsidRPr="003E64FB">
        <w:rPr>
          <w:rFonts w:ascii="Calibri" w:hAnsi="Calibri" w:cs="Calibri"/>
          <w:sz w:val="22"/>
          <w:szCs w:val="22"/>
        </w:rPr>
        <w:t xml:space="preserve">, Mary </w:t>
      </w:r>
      <w:proofErr w:type="spellStart"/>
      <w:r w:rsidRPr="003E64FB">
        <w:rPr>
          <w:rFonts w:ascii="Calibri" w:hAnsi="Calibri" w:cs="Calibri"/>
          <w:sz w:val="22"/>
          <w:szCs w:val="22"/>
        </w:rPr>
        <w:t>Verhage</w:t>
      </w:r>
      <w:proofErr w:type="spellEnd"/>
      <w:r w:rsidRPr="003E64FB">
        <w:rPr>
          <w:rFonts w:ascii="Calibri" w:hAnsi="Calibri" w:cs="Calibri"/>
          <w:sz w:val="22"/>
          <w:szCs w:val="22"/>
        </w:rPr>
        <w:t>, Kristen Watkins</w:t>
      </w:r>
    </w:p>
    <w:p w:rsidR="003E64FB" w:rsidRPr="003E64FB" w:rsidRDefault="003E64FB" w:rsidP="003E64FB">
      <w:pPr>
        <w:spacing w:after="120"/>
        <w:rPr>
          <w:rFonts w:ascii="Calibri" w:hAnsi="Calibri" w:cs="Calibri"/>
          <w:sz w:val="22"/>
          <w:szCs w:val="22"/>
        </w:rPr>
      </w:pPr>
      <w:r w:rsidRPr="003E64FB">
        <w:rPr>
          <w:rFonts w:ascii="Calibri" w:hAnsi="Calibri" w:cs="Calibri"/>
          <w:b/>
          <w:bCs/>
          <w:sz w:val="22"/>
          <w:szCs w:val="22"/>
        </w:rPr>
        <w:t xml:space="preserve">Members Absent: </w:t>
      </w:r>
      <w:r w:rsidRPr="003E64FB">
        <w:rPr>
          <w:rFonts w:ascii="Calibri" w:hAnsi="Calibri" w:cs="Calibri"/>
          <w:sz w:val="22"/>
          <w:szCs w:val="22"/>
        </w:rPr>
        <w:t>Janet Mosley, Laura Nichols, Mich</w:t>
      </w:r>
      <w:r>
        <w:rPr>
          <w:rFonts w:ascii="Calibri" w:hAnsi="Calibri" w:cs="Calibri"/>
          <w:sz w:val="22"/>
          <w:szCs w:val="22"/>
        </w:rPr>
        <w:t>a</w:t>
      </w:r>
      <w:r w:rsidRPr="003E64FB">
        <w:rPr>
          <w:rFonts w:ascii="Calibri" w:hAnsi="Calibri" w:cs="Calibri"/>
          <w:sz w:val="22"/>
          <w:szCs w:val="22"/>
        </w:rPr>
        <w:t>el Papas</w:t>
      </w:r>
    </w:p>
    <w:p w:rsidR="003E64FB" w:rsidRPr="003E64FB" w:rsidRDefault="003E64FB" w:rsidP="003E64FB">
      <w:pPr>
        <w:spacing w:after="120"/>
        <w:rPr>
          <w:rFonts w:ascii="Calibri" w:hAnsi="Calibri" w:cs="Calibri"/>
          <w:sz w:val="22"/>
          <w:szCs w:val="22"/>
        </w:rPr>
      </w:pPr>
      <w:r w:rsidRPr="003E64FB">
        <w:rPr>
          <w:rFonts w:ascii="Calibri" w:hAnsi="Calibri" w:cs="Calibri"/>
          <w:b/>
          <w:bCs/>
          <w:sz w:val="22"/>
          <w:szCs w:val="22"/>
        </w:rPr>
        <w:t>Staff Present</w:t>
      </w:r>
      <w:r w:rsidRPr="003E64FB">
        <w:rPr>
          <w:rFonts w:ascii="Calibri" w:hAnsi="Calibri" w:cs="Calibri"/>
          <w:sz w:val="22"/>
          <w:szCs w:val="22"/>
        </w:rPr>
        <w:t>: Deb Albenberg, Meryl Brott, Camilla Elvis, Michael Orr </w:t>
      </w:r>
    </w:p>
    <w:p w:rsidR="003E64FB" w:rsidRPr="003E64FB" w:rsidRDefault="003E64FB" w:rsidP="003E64FB">
      <w:pPr>
        <w:spacing w:after="120"/>
        <w:rPr>
          <w:rFonts w:ascii="Calibri" w:hAnsi="Calibri" w:cs="Calibri"/>
          <w:sz w:val="22"/>
          <w:szCs w:val="22"/>
        </w:rPr>
      </w:pPr>
      <w:r w:rsidRPr="003E64FB">
        <w:rPr>
          <w:rFonts w:ascii="Calibri" w:hAnsi="Calibri" w:cs="Calibri"/>
          <w:b/>
          <w:bCs/>
          <w:sz w:val="22"/>
          <w:szCs w:val="22"/>
        </w:rPr>
        <w:t>Members of the Public Present</w:t>
      </w:r>
      <w:r w:rsidRPr="003E64FB">
        <w:rPr>
          <w:rFonts w:ascii="Calibri" w:hAnsi="Calibri" w:cs="Calibri"/>
          <w:sz w:val="22"/>
          <w:szCs w:val="22"/>
        </w:rPr>
        <w:t xml:space="preserve">: Judy Nathans, Helen </w:t>
      </w:r>
      <w:proofErr w:type="spellStart"/>
      <w:r w:rsidRPr="003E64FB">
        <w:rPr>
          <w:rFonts w:ascii="Calibri" w:hAnsi="Calibri" w:cs="Calibri"/>
          <w:sz w:val="22"/>
          <w:szCs w:val="22"/>
        </w:rPr>
        <w:t>Snively</w:t>
      </w:r>
      <w:proofErr w:type="spellEnd"/>
    </w:p>
    <w:p w:rsidR="003E64FB" w:rsidRPr="003E64FB" w:rsidRDefault="003E64FB" w:rsidP="003E64F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Housekeeping</w:t>
      </w:r>
    </w:p>
    <w:p w:rsidR="003E64FB" w:rsidRPr="003E64FB" w:rsidRDefault="003E64FB" w:rsidP="003E64FB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Minutes of the May meeting were approved.</w:t>
      </w:r>
    </w:p>
    <w:p w:rsidR="003E64FB" w:rsidRPr="003E64FB" w:rsidRDefault="003E64FB" w:rsidP="003E64FB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Public comment</w:t>
      </w:r>
    </w:p>
    <w:p w:rsidR="003E64FB" w:rsidRPr="003E64FB" w:rsidRDefault="003E64FB" w:rsidP="003E64FB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Judy attended city council health and environment committee meeting and recommend that we read the minutes. Be careful in looking at the ordinances we’re considering copying – Berkeley takes food waste and yard waste together, Brookline doesn’t compost. Concerns around toxicity may have driven some of the development of their ordinances.</w:t>
      </w:r>
    </w:p>
    <w:p w:rsidR="003E64FB" w:rsidRPr="003E64FB" w:rsidRDefault="003E64FB" w:rsidP="003E64FB">
      <w:pPr>
        <w:numPr>
          <w:ilvl w:val="3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Mike to send notes to RAC</w:t>
      </w:r>
    </w:p>
    <w:p w:rsidR="003E64FB" w:rsidRPr="003E64FB" w:rsidRDefault="003E64FB" w:rsidP="003E64F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Single Use Plastics Task Force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RAC’s role in this is formalized in the policy order from the city council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First step is data collection before reviewing other cities’ ordinances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What is the world of single use plastics that can be targeted?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Scope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Single use plastics given out by businesses, packaging, etc.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Not in scope – how products are coming into businesses (i.e. how packaged products are packaged)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Should be something the city can enforce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Next, researching how different cities came to their ordinances: not just what they are but how they arrived at that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Are there preferred types of plastic?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Rob did some tracking on Mass Ave - #1 commodity he found on the ground was coffee cups 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Average of about 25 cigarette butts per block, 250 in the Cambridge Common just along the sidewalk; filters include plastic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In the barrels, most common items were Dunkin and Starbucks cups and straws, also cutlery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McDonalds is go</w:t>
      </w:r>
      <w:bookmarkStart w:id="0" w:name="_GoBack"/>
      <w:bookmarkEnd w:id="0"/>
      <w:r w:rsidRPr="003E64FB">
        <w:rPr>
          <w:rFonts w:ascii="Calibri" w:eastAsia="Times New Roman" w:hAnsi="Calibri" w:cs="Calibri"/>
          <w:sz w:val="22"/>
          <w:szCs w:val="22"/>
        </w:rPr>
        <w:t>ing to paper straws nationwide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Plastic cups also have residue – ice, food, etc. that contaminate recycling and could be composted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 xml:space="preserve">Retailers – </w:t>
      </w:r>
      <w:proofErr w:type="gramStart"/>
      <w:r w:rsidRPr="003E64FB">
        <w:rPr>
          <w:rFonts w:ascii="Calibri" w:eastAsia="Times New Roman" w:hAnsi="Calibri" w:cs="Calibri"/>
          <w:sz w:val="22"/>
          <w:szCs w:val="22"/>
        </w:rPr>
        <w:t>ideally</w:t>
      </w:r>
      <w:proofErr w:type="gramEnd"/>
      <w:r w:rsidRPr="003E64FB">
        <w:rPr>
          <w:rFonts w:ascii="Calibri" w:eastAsia="Times New Roman" w:hAnsi="Calibri" w:cs="Calibri"/>
          <w:sz w:val="22"/>
          <w:szCs w:val="22"/>
        </w:rPr>
        <w:t xml:space="preserve"> we would survey them and include them in this process at some point to help understand impact of any potential ordinance 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 xml:space="preserve">Can part of our role be informing businesses about what is </w:t>
      </w:r>
      <w:proofErr w:type="gramStart"/>
      <w:r w:rsidRPr="003E64FB">
        <w:rPr>
          <w:rFonts w:ascii="Calibri" w:eastAsia="Times New Roman" w:hAnsi="Calibri" w:cs="Calibri"/>
          <w:sz w:val="22"/>
          <w:szCs w:val="22"/>
        </w:rPr>
        <w:t>actually recyclable</w:t>
      </w:r>
      <w:proofErr w:type="gramEnd"/>
      <w:r w:rsidRPr="003E64FB">
        <w:rPr>
          <w:rFonts w:ascii="Calibri" w:eastAsia="Times New Roman" w:hAnsi="Calibri" w:cs="Calibri"/>
          <w:sz w:val="22"/>
          <w:szCs w:val="22"/>
        </w:rPr>
        <w:t>?  Mary will send out WSJ article that talks about changes businesses are making in name of environmentalism. Would be great to include both what you can and can’t use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There needs to be a substitute for anything the city is banning 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Can we use incentives to change behaviors, such as charging for cups?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lastRenderedPageBreak/>
        <w:t>Challenges of Cambridge population: lots of people coming through, transient student population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Can we invite some businesses who produce a lot of the single use plastics to discuss what they use, what might work in future, etc.?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Before this, consider doing an audit of public bins to present at the meeting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How to encourage reuse culture at businesses as well as with consumers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What are the roadblocks?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Feedback from Mike – we should be spending just as much time with the small businesses as the big chains to make sure we’re accommodating small business needs too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Incompatibility of too much paper for our compost system, which is different from the west coast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Canada has announced a ban on single use plastic, and EU has already adopted a ban that is motivated by marine plastics (so includes things like fishing nets) </w:t>
      </w:r>
    </w:p>
    <w:p w:rsidR="003E64FB" w:rsidRPr="003E64FB" w:rsidRDefault="003E64FB" w:rsidP="003E64FB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Next Steps/Plan: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September meeting – focused on discussion with businesses and city’s economic development department folks</w:t>
      </w:r>
    </w:p>
    <w:p w:rsidR="003E64FB" w:rsidRPr="003E64FB" w:rsidRDefault="003E64FB" w:rsidP="003E64FB">
      <w:pPr>
        <w:numPr>
          <w:ilvl w:val="3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For reaching businesses, maybe Cambridge Local First is a good starting place, along with Sustainable Network, KSA, CSBA, etc.</w:t>
      </w:r>
    </w:p>
    <w:p w:rsidR="003E64FB" w:rsidRPr="003E64FB" w:rsidRDefault="003E64FB" w:rsidP="003E64FB">
      <w:pPr>
        <w:numPr>
          <w:ilvl w:val="3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Mike to send a doodle to schedule first meeting</w:t>
      </w:r>
    </w:p>
    <w:p w:rsidR="003E64FB" w:rsidRPr="003E64FB" w:rsidRDefault="003E64FB" w:rsidP="003E64FB">
      <w:pPr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Summer meeting Wednesday, August 14th</w:t>
      </w:r>
    </w:p>
    <w:p w:rsidR="003E64FB" w:rsidRPr="003E64FB" w:rsidRDefault="003E64FB" w:rsidP="003E64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RAC for 2020</w:t>
      </w:r>
    </w:p>
    <w:p w:rsidR="003E64FB" w:rsidRPr="003E64FB" w:rsidRDefault="003E64FB" w:rsidP="003E64FB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Membership</w:t>
      </w:r>
    </w:p>
    <w:p w:rsidR="003E64FB" w:rsidRPr="003E64FB" w:rsidRDefault="003E64FB" w:rsidP="003E64FB">
      <w:pPr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Would be great to have members from retail/restaurants</w:t>
      </w:r>
    </w:p>
    <w:p w:rsidR="003E64FB" w:rsidRPr="003E64FB" w:rsidRDefault="003E64FB" w:rsidP="003E64FB">
      <w:pPr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Property management community would be helpful too </w:t>
      </w:r>
    </w:p>
    <w:p w:rsidR="003E64FB" w:rsidRPr="003E64FB" w:rsidRDefault="003E64FB" w:rsidP="003E64FB">
      <w:pPr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Schools could be better represented </w:t>
      </w:r>
    </w:p>
    <w:p w:rsidR="003E64FB" w:rsidRPr="003E64FB" w:rsidRDefault="003E64FB" w:rsidP="003E64FB">
      <w:pPr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We should make clear the time commitment we’re asking for beyond the meetings – volunteer events, work outside of meetings, etc.</w:t>
      </w:r>
    </w:p>
    <w:p w:rsidR="003E64FB" w:rsidRPr="003E64FB" w:rsidRDefault="003E64FB" w:rsidP="003E64FB">
      <w:pPr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 xml:space="preserve">Can we also clarify how to be involved even if not a formal member of the committee (e.g. can volunteer, show up for committees, </w:t>
      </w:r>
      <w:proofErr w:type="gramStart"/>
      <w:r w:rsidRPr="003E64FB">
        <w:rPr>
          <w:rFonts w:ascii="Calibri" w:eastAsia="Times New Roman" w:hAnsi="Calibri" w:cs="Calibri"/>
          <w:sz w:val="22"/>
          <w:szCs w:val="22"/>
        </w:rPr>
        <w:t>etc.)</w:t>
      </w:r>
      <w:proofErr w:type="gramEnd"/>
    </w:p>
    <w:p w:rsidR="003E64FB" w:rsidRPr="003E64FB" w:rsidRDefault="003E64FB" w:rsidP="003E64F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Participatory Budgeting</w:t>
      </w:r>
    </w:p>
    <w:p w:rsidR="003E64FB" w:rsidRPr="003E64FB" w:rsidRDefault="003E64FB" w:rsidP="003E64FB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Brainstorm what might be beneficial and aligned with RAC goals that Cambridge residents can consider submitting</w:t>
      </w:r>
    </w:p>
    <w:p w:rsidR="003E64FB" w:rsidRPr="003E64FB" w:rsidRDefault="003E64FB" w:rsidP="003E64FB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Participatory budgeting items need to be capital projects</w:t>
      </w:r>
    </w:p>
    <w:p w:rsidR="003E64FB" w:rsidRPr="003E64FB" w:rsidRDefault="003E64FB" w:rsidP="003E64FB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Submission dates are June 1</w:t>
      </w:r>
      <w:r w:rsidRPr="003E64FB">
        <w:rPr>
          <w:rFonts w:ascii="Calibri" w:eastAsia="Times New Roman" w:hAnsi="Calibri" w:cs="Calibri"/>
          <w:sz w:val="22"/>
          <w:szCs w:val="22"/>
          <w:vertAlign w:val="superscript"/>
        </w:rPr>
        <w:t>st</w:t>
      </w:r>
      <w:r w:rsidRPr="003E64FB">
        <w:rPr>
          <w:rFonts w:ascii="Calibri" w:eastAsia="Times New Roman" w:hAnsi="Calibri" w:cs="Calibri"/>
          <w:sz w:val="22"/>
          <w:szCs w:val="22"/>
        </w:rPr>
        <w:t xml:space="preserve"> – July 31</w:t>
      </w:r>
      <w:r w:rsidRPr="003E64FB">
        <w:rPr>
          <w:rFonts w:ascii="Calibri" w:eastAsia="Times New Roman" w:hAnsi="Calibri" w:cs="Calibri"/>
          <w:sz w:val="22"/>
          <w:szCs w:val="22"/>
          <w:vertAlign w:val="superscript"/>
        </w:rPr>
        <w:t>st</w:t>
      </w:r>
      <w:r w:rsidRPr="003E64FB">
        <w:rPr>
          <w:rFonts w:ascii="Calibri" w:eastAsia="Times New Roman" w:hAnsi="Calibri" w:cs="Calibri"/>
          <w:sz w:val="22"/>
          <w:szCs w:val="22"/>
        </w:rPr>
        <w:t> </w:t>
      </w:r>
    </w:p>
    <w:p w:rsidR="003E64FB" w:rsidRPr="003E64FB" w:rsidRDefault="003E64FB" w:rsidP="003E64FB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Ideas from the committee</w:t>
      </w:r>
    </w:p>
    <w:p w:rsidR="003E64FB" w:rsidRPr="003E64FB" w:rsidRDefault="003E64FB" w:rsidP="003E64FB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Little free libraries or book sharing (bookshelf at the recycling center is highly utilized but only open a few hours)</w:t>
      </w:r>
    </w:p>
    <w:p w:rsidR="003E64FB" w:rsidRPr="003E64FB" w:rsidRDefault="003E64FB" w:rsidP="003E64FB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Gifts that are reusables that require some level of commitment</w:t>
      </w:r>
    </w:p>
    <w:p w:rsidR="003E64FB" w:rsidRPr="003E64FB" w:rsidRDefault="003E64FB" w:rsidP="003E64FB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Little free water bottle libraries in the business districts/public schools</w:t>
      </w:r>
    </w:p>
    <w:p w:rsidR="003E64FB" w:rsidRPr="003E64FB" w:rsidRDefault="003E64FB" w:rsidP="003E64FB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Fix it tools to live at the library (like what’s currently in JP)</w:t>
      </w:r>
    </w:p>
    <w:p w:rsidR="003E64FB" w:rsidRPr="003E64FB" w:rsidRDefault="003E64FB" w:rsidP="003E64F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proofErr w:type="spellStart"/>
      <w:r w:rsidRPr="003E64FB">
        <w:rPr>
          <w:rFonts w:ascii="Calibri" w:eastAsia="Times New Roman" w:hAnsi="Calibri" w:cs="Calibri"/>
          <w:sz w:val="22"/>
          <w:szCs w:val="22"/>
        </w:rPr>
        <w:t>Misc</w:t>
      </w:r>
      <w:proofErr w:type="spellEnd"/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 xml:space="preserve">Riverfest went </w:t>
      </w:r>
      <w:proofErr w:type="gramStart"/>
      <w:r w:rsidRPr="003E64FB">
        <w:rPr>
          <w:rFonts w:ascii="Calibri" w:eastAsia="Times New Roman" w:hAnsi="Calibri" w:cs="Calibri"/>
          <w:sz w:val="22"/>
          <w:szCs w:val="22"/>
        </w:rPr>
        <w:t>really well</w:t>
      </w:r>
      <w:proofErr w:type="gramEnd"/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14 stations with compost as well as trash and recycling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Had several RAC volunteers which was great!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Collected less compost than expected, about 700 pounds</w:t>
      </w:r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Fix It Clinic in May went well, ~40 items, new coaches were recruited, good turnout and lessons learned on how to keep the line moving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About 30 bikes fixed</w:t>
      </w:r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Mattress recycling is going well, getting lots of requests</w:t>
      </w:r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May saw big uptick and highest month outside of Nov in compost</w:t>
      </w:r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lastRenderedPageBreak/>
        <w:t>Textile recycling by city still being considered</w:t>
      </w:r>
    </w:p>
    <w:p w:rsidR="003E64FB" w:rsidRPr="003E64FB" w:rsidRDefault="003E64FB" w:rsidP="003E64FB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Announcements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Harvard stuff sale at 1 Oxford St – June 22</w:t>
      </w:r>
      <w:r w:rsidRPr="003E64FB">
        <w:rPr>
          <w:rFonts w:ascii="Calibri" w:eastAsia="Times New Roman" w:hAnsi="Calibri" w:cs="Calibri"/>
          <w:sz w:val="22"/>
          <w:szCs w:val="22"/>
          <w:vertAlign w:val="superscript"/>
        </w:rPr>
        <w:t>nd</w:t>
      </w:r>
      <w:r w:rsidRPr="003E64FB">
        <w:rPr>
          <w:rFonts w:ascii="Calibri" w:eastAsia="Times New Roman" w:hAnsi="Calibri" w:cs="Calibri"/>
          <w:sz w:val="22"/>
          <w:szCs w:val="22"/>
        </w:rPr>
        <w:t xml:space="preserve"> and 23</w:t>
      </w:r>
      <w:r w:rsidRPr="003E64FB">
        <w:rPr>
          <w:rFonts w:ascii="Calibri" w:eastAsia="Times New Roman" w:hAnsi="Calibri" w:cs="Calibri"/>
          <w:sz w:val="22"/>
          <w:szCs w:val="22"/>
          <w:vertAlign w:val="superscript"/>
        </w:rPr>
        <w:t>rd</w:t>
      </w:r>
      <w:r w:rsidRPr="003E64FB">
        <w:rPr>
          <w:rFonts w:ascii="Calibri" w:eastAsia="Times New Roman" w:hAnsi="Calibri" w:cs="Calibri"/>
          <w:sz w:val="22"/>
          <w:szCs w:val="22"/>
        </w:rPr>
        <w:t xml:space="preserve"> for small things; big one last week of August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 xml:space="preserve">Volunteer events – Hoops 'N Health in </w:t>
      </w:r>
      <w:proofErr w:type="spellStart"/>
      <w:r w:rsidRPr="003E64FB">
        <w:rPr>
          <w:rFonts w:ascii="Calibri" w:eastAsia="Times New Roman" w:hAnsi="Calibri" w:cs="Calibri"/>
          <w:sz w:val="22"/>
          <w:szCs w:val="22"/>
        </w:rPr>
        <w:t>Cambridgeport</w:t>
      </w:r>
      <w:proofErr w:type="spellEnd"/>
      <w:r w:rsidRPr="003E64FB">
        <w:rPr>
          <w:rFonts w:ascii="Calibri" w:eastAsia="Times New Roman" w:hAnsi="Calibri" w:cs="Calibri"/>
          <w:sz w:val="22"/>
          <w:szCs w:val="22"/>
        </w:rPr>
        <w:t xml:space="preserve"> and Fresh Pond Day happening at the exact same time, June 15; several RAC volunteers but could use more; </w:t>
      </w:r>
    </w:p>
    <w:p w:rsidR="003E64FB" w:rsidRPr="003E64FB" w:rsidRDefault="003E64FB" w:rsidP="003E64FB">
      <w:pPr>
        <w:numPr>
          <w:ilvl w:val="3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Next will be city dance party the last Friday of June (going around with clipboard with one question quiz to teach people about recycling and collect emails)</w:t>
      </w:r>
    </w:p>
    <w:p w:rsidR="003E64FB" w:rsidRPr="003E64FB" w:rsidRDefault="003E64FB" w:rsidP="003E64FB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r w:rsidRPr="003E64FB">
        <w:rPr>
          <w:rFonts w:ascii="Calibri" w:eastAsia="Times New Roman" w:hAnsi="Calibri" w:cs="Calibri"/>
          <w:sz w:val="22"/>
          <w:szCs w:val="22"/>
        </w:rPr>
        <w:t>Idea from Mary</w:t>
      </w:r>
    </w:p>
    <w:p w:rsidR="003E64FB" w:rsidRPr="003E64FB" w:rsidRDefault="003E64FB" w:rsidP="003E64FB">
      <w:pPr>
        <w:numPr>
          <w:ilvl w:val="3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</w:rPr>
      </w:pPr>
      <w:proofErr w:type="gramStart"/>
      <w:r w:rsidRPr="003E64FB">
        <w:rPr>
          <w:rFonts w:ascii="Calibri" w:eastAsia="Times New Roman" w:hAnsi="Calibri" w:cs="Calibri"/>
          <w:sz w:val="22"/>
          <w:szCs w:val="22"/>
        </w:rPr>
        <w:t>One year</w:t>
      </w:r>
      <w:proofErr w:type="gramEnd"/>
      <w:r w:rsidRPr="003E64FB">
        <w:rPr>
          <w:rFonts w:ascii="Calibri" w:eastAsia="Times New Roman" w:hAnsi="Calibri" w:cs="Calibri"/>
          <w:sz w:val="22"/>
          <w:szCs w:val="22"/>
        </w:rPr>
        <w:t xml:space="preserve"> plan for communications that will address all three recycling streams. Large coordinated outreach plan is needed</w:t>
      </w:r>
    </w:p>
    <w:p w:rsidR="003E64FB" w:rsidRPr="003E64FB" w:rsidRDefault="003E64FB" w:rsidP="003E64FB">
      <w:pPr>
        <w:rPr>
          <w:rFonts w:ascii="Calibri" w:eastAsia="Times New Roman" w:hAnsi="Calibri" w:cs="Calibri"/>
          <w:sz w:val="22"/>
          <w:szCs w:val="22"/>
        </w:rPr>
      </w:pPr>
    </w:p>
    <w:p w:rsidR="003708C3" w:rsidRPr="003E64FB" w:rsidRDefault="003708C3" w:rsidP="003E64FB">
      <w:pPr>
        <w:rPr>
          <w:rFonts w:ascii="Calibri" w:hAnsi="Calibri" w:cs="Calibri"/>
          <w:sz w:val="22"/>
          <w:szCs w:val="22"/>
        </w:rPr>
      </w:pPr>
    </w:p>
    <w:sectPr w:rsidR="003708C3" w:rsidRPr="003E64FB" w:rsidSect="00083838">
      <w:headerReference w:type="default" r:id="rId7"/>
      <w:footerReference w:type="default" r:id="rId8"/>
      <w:pgSz w:w="12240" w:h="15840"/>
      <w:pgMar w:top="1152" w:right="1080" w:bottom="115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FD" w:rsidRDefault="00083838">
      <w:r>
        <w:separator/>
      </w:r>
    </w:p>
  </w:endnote>
  <w:endnote w:type="continuationSeparator" w:id="0">
    <w:p w:rsidR="003B75FD" w:rsidRDefault="0008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C3" w:rsidRDefault="003708C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FD" w:rsidRDefault="00083838">
      <w:r>
        <w:separator/>
      </w:r>
    </w:p>
  </w:footnote>
  <w:footnote w:type="continuationSeparator" w:id="0">
    <w:p w:rsidR="003B75FD" w:rsidRDefault="0008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C3" w:rsidRDefault="003708C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1FE"/>
    <w:multiLevelType w:val="multilevel"/>
    <w:tmpl w:val="54C0D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D2DDA"/>
    <w:multiLevelType w:val="hybridMultilevel"/>
    <w:tmpl w:val="DAD25CF6"/>
    <w:numStyleLink w:val="ImportedStyle3"/>
  </w:abstractNum>
  <w:abstractNum w:abstractNumId="2" w15:restartNumberingAfterBreak="0">
    <w:nsid w:val="15922C4E"/>
    <w:multiLevelType w:val="hybridMultilevel"/>
    <w:tmpl w:val="BDA4BA28"/>
    <w:styleLink w:val="ImportedStyle1"/>
    <w:lvl w:ilvl="0" w:tplc="140A28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FE027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76014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1DE9D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34B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71C2B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A80F8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52202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5E421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1A5C7D38"/>
    <w:multiLevelType w:val="hybridMultilevel"/>
    <w:tmpl w:val="09404B52"/>
    <w:numStyleLink w:val="ImportedStyle5"/>
  </w:abstractNum>
  <w:abstractNum w:abstractNumId="4" w15:restartNumberingAfterBreak="0">
    <w:nsid w:val="1A654F58"/>
    <w:multiLevelType w:val="hybridMultilevel"/>
    <w:tmpl w:val="8B6643BC"/>
    <w:numStyleLink w:val="ImportedStyle2"/>
  </w:abstractNum>
  <w:abstractNum w:abstractNumId="5" w15:restartNumberingAfterBreak="0">
    <w:nsid w:val="1B205132"/>
    <w:multiLevelType w:val="multilevel"/>
    <w:tmpl w:val="6AC47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136CC"/>
    <w:multiLevelType w:val="multilevel"/>
    <w:tmpl w:val="FDD6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5529B"/>
    <w:multiLevelType w:val="multilevel"/>
    <w:tmpl w:val="B7826E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10974"/>
    <w:multiLevelType w:val="hybridMultilevel"/>
    <w:tmpl w:val="BDA4BA28"/>
    <w:numStyleLink w:val="ImportedStyle1"/>
  </w:abstractNum>
  <w:abstractNum w:abstractNumId="9" w15:restartNumberingAfterBreak="0">
    <w:nsid w:val="419C49A4"/>
    <w:multiLevelType w:val="hybridMultilevel"/>
    <w:tmpl w:val="DAD25CF6"/>
    <w:styleLink w:val="ImportedStyle3"/>
    <w:lvl w:ilvl="0" w:tplc="B9FC927C">
      <w:start w:val="1"/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C61FC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0B01A">
      <w:start w:val="1"/>
      <w:numFmt w:val="bullet"/>
      <w:lvlText w:val="▪"/>
      <w:lvlJc w:val="left"/>
      <w:pPr>
        <w:ind w:left="23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286DC0">
      <w:start w:val="1"/>
      <w:numFmt w:val="bullet"/>
      <w:lvlText w:val="•"/>
      <w:lvlJc w:val="left"/>
      <w:pPr>
        <w:ind w:left="30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EBB48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8EE">
      <w:start w:val="1"/>
      <w:numFmt w:val="bullet"/>
      <w:lvlText w:val="▪"/>
      <w:lvlJc w:val="left"/>
      <w:pPr>
        <w:ind w:left="45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0CD30">
      <w:start w:val="1"/>
      <w:numFmt w:val="bullet"/>
      <w:lvlText w:val="•"/>
      <w:lvlJc w:val="left"/>
      <w:pPr>
        <w:ind w:left="52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9598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FE08A6">
      <w:start w:val="1"/>
      <w:numFmt w:val="bullet"/>
      <w:lvlText w:val="▪"/>
      <w:lvlJc w:val="left"/>
      <w:pPr>
        <w:ind w:left="66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AB0060"/>
    <w:multiLevelType w:val="hybridMultilevel"/>
    <w:tmpl w:val="09404B52"/>
    <w:styleLink w:val="ImportedStyle5"/>
    <w:lvl w:ilvl="0" w:tplc="F85EDA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65053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0F25B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47E77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6D665D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B0435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7ECC86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FAA6CB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7CF4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4908794F"/>
    <w:multiLevelType w:val="multilevel"/>
    <w:tmpl w:val="4B78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33017"/>
    <w:multiLevelType w:val="multilevel"/>
    <w:tmpl w:val="598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F2725"/>
    <w:multiLevelType w:val="multilevel"/>
    <w:tmpl w:val="BB9C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C0350"/>
    <w:multiLevelType w:val="hybridMultilevel"/>
    <w:tmpl w:val="8B6643BC"/>
    <w:styleLink w:val="ImportedStyle2"/>
    <w:lvl w:ilvl="0" w:tplc="DD466A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40DC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16D7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7C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C4A2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855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E5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822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25D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2C62383"/>
    <w:multiLevelType w:val="multilevel"/>
    <w:tmpl w:val="29FC1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A3AFA"/>
    <w:multiLevelType w:val="hybridMultilevel"/>
    <w:tmpl w:val="3EEA2474"/>
    <w:numStyleLink w:val="ImportedStyle10"/>
  </w:abstractNum>
  <w:abstractNum w:abstractNumId="17" w15:restartNumberingAfterBreak="0">
    <w:nsid w:val="74D26714"/>
    <w:multiLevelType w:val="multilevel"/>
    <w:tmpl w:val="9054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B65B73"/>
    <w:multiLevelType w:val="hybridMultilevel"/>
    <w:tmpl w:val="3EEA2474"/>
    <w:styleLink w:val="ImportedStyle10"/>
    <w:lvl w:ilvl="0" w:tplc="FBF23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1823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466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1A6F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400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62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8FE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62F4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4B1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6"/>
  </w:num>
  <w:num w:numId="5">
    <w:abstractNumId w:val="14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C3"/>
    <w:rsid w:val="00083838"/>
    <w:rsid w:val="003708C3"/>
    <w:rsid w:val="003B75FD"/>
    <w:rsid w:val="003E64FB"/>
    <w:rsid w:val="009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FDFE"/>
  <w15:docId w15:val="{4DD91C8A-3683-4450-991C-B60EF60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apple-tab-span">
    <w:name w:val="apple-tab-span"/>
    <w:basedOn w:val="DefaultParagraphFont"/>
    <w:rsid w:val="003E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Michael</dc:creator>
  <cp:lastModifiedBy>Orr, Michael</cp:lastModifiedBy>
  <cp:revision>2</cp:revision>
  <dcterms:created xsi:type="dcterms:W3CDTF">2019-06-17T17:45:00Z</dcterms:created>
  <dcterms:modified xsi:type="dcterms:W3CDTF">2019-06-17T17:45:00Z</dcterms:modified>
</cp:coreProperties>
</file>