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75" w:rsidRDefault="00BE6575" w:rsidP="00DB2B8A">
      <w:pPr>
        <w:rPr>
          <w:rFonts w:cs="Times New Roman"/>
        </w:rPr>
      </w:pPr>
    </w:p>
    <w:tbl>
      <w:tblPr>
        <w:tblW w:w="9285" w:type="dxa"/>
        <w:tblInd w:w="-13" w:type="dxa"/>
        <w:tblLook w:val="0000"/>
      </w:tblPr>
      <w:tblGrid>
        <w:gridCol w:w="2175"/>
        <w:gridCol w:w="2520"/>
        <w:gridCol w:w="2160"/>
        <w:gridCol w:w="2430"/>
      </w:tblGrid>
      <w:tr w:rsidR="00BE6575" w:rsidRPr="00655584">
        <w:trPr>
          <w:trHeight w:val="368"/>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Date</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BE6575" w:rsidRPr="00655584" w:rsidRDefault="00B27D37" w:rsidP="00FF1308">
            <w:pPr>
              <w:rPr>
                <w:rFonts w:ascii="Tahoma" w:hAnsi="Tahoma" w:cs="Tahoma"/>
                <w:b/>
                <w:bCs/>
              </w:rPr>
            </w:pPr>
            <w:r>
              <w:rPr>
                <w:rFonts w:ascii="Tahoma" w:hAnsi="Tahoma" w:cs="Tahoma"/>
                <w:b/>
                <w:bCs/>
              </w:rPr>
              <w:t>June 11, 2014</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655584" w:rsidRDefault="006A33FF" w:rsidP="00FF1308">
            <w:pPr>
              <w:rPr>
                <w:rFonts w:ascii="Tahoma" w:hAnsi="Tahoma" w:cs="Tahoma"/>
                <w:b/>
                <w:bCs/>
              </w:rPr>
            </w:pPr>
            <w:r>
              <w:rPr>
                <w:rFonts w:ascii="Tahoma" w:hAnsi="Tahoma" w:cs="Tahoma"/>
                <w:b/>
                <w:bCs/>
              </w:rPr>
              <w:t>6:00 pm to 7:30 pm</w:t>
            </w:r>
          </w:p>
        </w:tc>
      </w:tr>
      <w:tr w:rsidR="00BE6575" w:rsidRPr="00655584">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Subject</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655584" w:rsidRDefault="006A33FF" w:rsidP="00FF1308">
            <w:pPr>
              <w:spacing w:after="40"/>
              <w:rPr>
                <w:rFonts w:ascii="Tahoma" w:hAnsi="Tahoma" w:cs="Tahoma"/>
              </w:rPr>
            </w:pPr>
            <w:r>
              <w:rPr>
                <w:rFonts w:ascii="Tahoma" w:hAnsi="Tahoma" w:cs="Tahoma"/>
              </w:rPr>
              <w:t>Affirmative Action Advisory Committee Monthly meeting</w:t>
            </w:r>
          </w:p>
        </w:tc>
      </w:tr>
      <w:tr w:rsidR="00BE6575" w:rsidRPr="00655584">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655584" w:rsidRDefault="00BE6575" w:rsidP="00FF1308">
            <w:pPr>
              <w:rPr>
                <w:rFonts w:ascii="Tahoma" w:hAnsi="Tahoma" w:cs="Tahoma"/>
                <w:b/>
                <w:bCs/>
                <w:color w:val="FFFFFF"/>
              </w:rPr>
            </w:pPr>
            <w:r w:rsidRPr="00655584">
              <w:rPr>
                <w:rFonts w:ascii="Tahoma" w:hAnsi="Tahoma" w:cs="Tahoma"/>
                <w:b/>
                <w:bCs/>
                <w:color w:val="FFFFFF"/>
              </w:rPr>
              <w:t>Attendees</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655584" w:rsidRDefault="009D459F" w:rsidP="00FF1308">
            <w:pPr>
              <w:spacing w:after="40"/>
              <w:rPr>
                <w:rFonts w:ascii="Tahoma" w:hAnsi="Tahoma" w:cs="Tahoma"/>
              </w:rPr>
            </w:pPr>
            <w:r>
              <w:rPr>
                <w:rFonts w:ascii="Tahoma" w:hAnsi="Tahoma" w:cs="Tahoma"/>
              </w:rPr>
              <w:t>Roberta Goto, Lau</w:t>
            </w:r>
            <w:r w:rsidR="00B27D37">
              <w:rPr>
                <w:rFonts w:ascii="Tahoma" w:hAnsi="Tahoma" w:cs="Tahoma"/>
              </w:rPr>
              <w:t>rence Kimbrough, Duane Brown</w:t>
            </w:r>
          </w:p>
        </w:tc>
      </w:tr>
    </w:tbl>
    <w:p w:rsidR="00BE6575" w:rsidRPr="00E9665A" w:rsidRDefault="00BE6575" w:rsidP="00DB2B8A">
      <w:pPr>
        <w:rPr>
          <w:rFonts w:ascii="Tahoma" w:hAnsi="Tahoma" w:cs="Tahoma"/>
          <w:color w:val="000080"/>
        </w:rPr>
      </w:pPr>
    </w:p>
    <w:tbl>
      <w:tblPr>
        <w:tblW w:w="92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1921"/>
        <w:gridCol w:w="6734"/>
      </w:tblGrid>
      <w:tr w:rsidR="00BE6575" w:rsidRPr="00E9665A">
        <w:trPr>
          <w:cantSplit/>
          <w:trHeight w:val="413"/>
          <w:tblHeader/>
        </w:trPr>
        <w:tc>
          <w:tcPr>
            <w:tcW w:w="9270" w:type="dxa"/>
            <w:gridSpan w:val="3"/>
            <w:shd w:val="clear" w:color="auto" w:fill="003366"/>
            <w:vAlign w:val="center"/>
          </w:tcPr>
          <w:p w:rsidR="00BE6575" w:rsidRPr="00E9665A" w:rsidRDefault="006A33FF" w:rsidP="00FF1308">
            <w:pPr>
              <w:pStyle w:val="Heading3"/>
              <w:jc w:val="left"/>
              <w:rPr>
                <w:rFonts w:ascii="Tahoma" w:hAnsi="Tahoma" w:cs="Tahoma"/>
                <w:color w:val="FFFFFF"/>
              </w:rPr>
            </w:pPr>
            <w:r>
              <w:rPr>
                <w:rFonts w:ascii="Tahoma" w:hAnsi="Tahoma" w:cs="Tahoma"/>
                <w:color w:val="FFFFFF"/>
              </w:rPr>
              <w:t>Agenda Items</w:t>
            </w:r>
          </w:p>
        </w:tc>
      </w:tr>
      <w:tr w:rsidR="00BE6575" w:rsidRPr="00E9665A" w:rsidTr="00BE6C89">
        <w:trPr>
          <w:cantSplit/>
          <w:tblHeader/>
        </w:trPr>
        <w:tc>
          <w:tcPr>
            <w:tcW w:w="615" w:type="dxa"/>
            <w:shd w:val="pct5" w:color="auto" w:fill="FFFFFF"/>
          </w:tcPr>
          <w:p w:rsidR="00BE6575" w:rsidRPr="00E9665A" w:rsidRDefault="00BE6575" w:rsidP="00FF1308">
            <w:pPr>
              <w:pStyle w:val="Heading3"/>
              <w:spacing w:before="60"/>
              <w:jc w:val="left"/>
              <w:rPr>
                <w:rFonts w:ascii="Tahoma" w:hAnsi="Tahoma" w:cs="Tahoma"/>
              </w:rPr>
            </w:pPr>
            <w:r w:rsidRPr="00E9665A">
              <w:rPr>
                <w:rFonts w:ascii="Tahoma" w:hAnsi="Tahoma" w:cs="Tahoma"/>
              </w:rPr>
              <w:t>No.</w:t>
            </w:r>
          </w:p>
        </w:tc>
        <w:tc>
          <w:tcPr>
            <w:tcW w:w="1921" w:type="dxa"/>
            <w:shd w:val="pct5" w:color="auto" w:fill="FFFFFF"/>
          </w:tcPr>
          <w:p w:rsidR="00BE6575" w:rsidRPr="00E9665A" w:rsidRDefault="00BE6575" w:rsidP="00FF1308">
            <w:pPr>
              <w:pStyle w:val="Heading3"/>
              <w:spacing w:before="60"/>
              <w:jc w:val="left"/>
              <w:rPr>
                <w:rFonts w:ascii="Tahoma" w:hAnsi="Tahoma" w:cs="Tahoma"/>
              </w:rPr>
            </w:pPr>
            <w:r w:rsidRPr="00E9665A">
              <w:rPr>
                <w:rFonts w:ascii="Tahoma" w:hAnsi="Tahoma" w:cs="Tahoma"/>
              </w:rPr>
              <w:t>Topic</w:t>
            </w:r>
          </w:p>
        </w:tc>
        <w:tc>
          <w:tcPr>
            <w:tcW w:w="6734" w:type="dxa"/>
            <w:shd w:val="pct5" w:color="auto" w:fill="FFFFFF"/>
          </w:tcPr>
          <w:p w:rsidR="00BE6575" w:rsidRPr="00E9665A" w:rsidRDefault="00BE6575" w:rsidP="00FF1308">
            <w:pPr>
              <w:spacing w:before="60" w:after="60"/>
              <w:jc w:val="left"/>
              <w:rPr>
                <w:rFonts w:ascii="Tahoma" w:hAnsi="Tahoma" w:cs="Tahoma"/>
                <w:b/>
                <w:bCs/>
              </w:rPr>
            </w:pPr>
            <w:r w:rsidRPr="00E9665A">
              <w:rPr>
                <w:rFonts w:ascii="Tahoma" w:hAnsi="Tahoma" w:cs="Tahoma"/>
                <w:b/>
                <w:bCs/>
              </w:rPr>
              <w:t>Highlights</w:t>
            </w:r>
          </w:p>
        </w:tc>
      </w:tr>
      <w:tr w:rsidR="00BE6575" w:rsidRPr="003A6664" w:rsidTr="00BE6C89">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1</w:t>
            </w:r>
          </w:p>
        </w:tc>
        <w:tc>
          <w:tcPr>
            <w:tcW w:w="1921" w:type="dxa"/>
          </w:tcPr>
          <w:p w:rsidR="00BE6575" w:rsidRPr="007D345A" w:rsidRDefault="007D345A" w:rsidP="00FF1308">
            <w:pPr>
              <w:pStyle w:val="Heading3"/>
              <w:spacing w:before="60"/>
              <w:jc w:val="left"/>
              <w:rPr>
                <w:rFonts w:ascii="Tahoma" w:hAnsi="Tahoma" w:cs="Tahoma"/>
                <w:bCs w:val="0"/>
              </w:rPr>
            </w:pPr>
            <w:r>
              <w:rPr>
                <w:rFonts w:ascii="Tahoma" w:hAnsi="Tahoma" w:cs="Tahoma"/>
                <w:bCs w:val="0"/>
              </w:rPr>
              <w:t>DIRECTOR’S REPORT</w:t>
            </w:r>
          </w:p>
        </w:tc>
        <w:tc>
          <w:tcPr>
            <w:tcW w:w="6734" w:type="dxa"/>
            <w:vAlign w:val="center"/>
          </w:tcPr>
          <w:p w:rsidR="007D345A" w:rsidRDefault="009D459F" w:rsidP="00FF1308">
            <w:pPr>
              <w:pStyle w:val="ListParagraph"/>
              <w:numPr>
                <w:ilvl w:val="0"/>
                <w:numId w:val="11"/>
              </w:numPr>
              <w:rPr>
                <w:rFonts w:ascii="Tahoma" w:hAnsi="Tahoma" w:cs="Tahoma"/>
              </w:rPr>
            </w:pPr>
            <w:r w:rsidRPr="007D345A">
              <w:rPr>
                <w:rFonts w:ascii="Tahoma" w:hAnsi="Tahoma" w:cs="Tahoma"/>
              </w:rPr>
              <w:t>Budget hearings for FY 15 are completed. The AA budget was</w:t>
            </w:r>
            <w:r w:rsidR="00BE6C89" w:rsidRPr="007D345A">
              <w:rPr>
                <w:rFonts w:ascii="Tahoma" w:hAnsi="Tahoma" w:cs="Tahoma"/>
              </w:rPr>
              <w:t xml:space="preserve"> </w:t>
            </w:r>
            <w:r w:rsidR="008C3AC4" w:rsidRPr="007D345A">
              <w:rPr>
                <w:rFonts w:ascii="Tahoma" w:hAnsi="Tahoma" w:cs="Tahoma"/>
              </w:rPr>
              <w:t>passed</w:t>
            </w:r>
            <w:r w:rsidRPr="007D345A">
              <w:rPr>
                <w:rFonts w:ascii="Tahoma" w:hAnsi="Tahoma" w:cs="Tahoma"/>
              </w:rPr>
              <w:t xml:space="preserve"> to the full council for adoption from the finance committee. </w:t>
            </w:r>
          </w:p>
          <w:p w:rsidR="007D345A" w:rsidRDefault="007D345A" w:rsidP="007D345A">
            <w:pPr>
              <w:pStyle w:val="ListParagraph"/>
              <w:rPr>
                <w:rFonts w:ascii="Tahoma" w:hAnsi="Tahoma" w:cs="Tahoma"/>
              </w:rPr>
            </w:pPr>
          </w:p>
          <w:p w:rsidR="009D459F" w:rsidRPr="007D345A" w:rsidRDefault="009D459F" w:rsidP="00FF1308">
            <w:pPr>
              <w:pStyle w:val="ListParagraph"/>
              <w:numPr>
                <w:ilvl w:val="0"/>
                <w:numId w:val="11"/>
              </w:numPr>
              <w:rPr>
                <w:rFonts w:ascii="Tahoma" w:hAnsi="Tahoma" w:cs="Tahoma"/>
              </w:rPr>
            </w:pPr>
            <w:r w:rsidRPr="007D345A">
              <w:rPr>
                <w:rFonts w:ascii="Tahoma" w:hAnsi="Tahoma" w:cs="Tahoma"/>
                <w:b/>
              </w:rPr>
              <w:t>AAAC RECRUITMENT</w:t>
            </w:r>
          </w:p>
          <w:p w:rsidR="007D345A" w:rsidRPr="009D459F" w:rsidRDefault="007D345A" w:rsidP="007D345A">
            <w:pPr>
              <w:pStyle w:val="ListParagraph"/>
              <w:rPr>
                <w:rFonts w:ascii="Tahoma" w:hAnsi="Tahoma" w:cs="Tahoma"/>
              </w:rPr>
            </w:pPr>
          </w:p>
          <w:p w:rsidR="009D459F" w:rsidRDefault="009D459F" w:rsidP="00BE6C89">
            <w:pPr>
              <w:pStyle w:val="ListParagraph"/>
              <w:rPr>
                <w:rFonts w:ascii="Tahoma" w:hAnsi="Tahoma" w:cs="Tahoma"/>
              </w:rPr>
            </w:pPr>
            <w:r w:rsidRPr="009D459F">
              <w:rPr>
                <w:rFonts w:ascii="Tahoma" w:hAnsi="Tahoma" w:cs="Tahoma"/>
              </w:rPr>
              <w:t>Welcome to Laurence Kimbrough who has an interest</w:t>
            </w:r>
            <w:r w:rsidR="00200D40">
              <w:rPr>
                <w:rFonts w:ascii="Tahoma" w:hAnsi="Tahoma" w:cs="Tahoma"/>
              </w:rPr>
              <w:t xml:space="preserve"> in </w:t>
            </w:r>
            <w:r w:rsidRPr="009D459F">
              <w:rPr>
                <w:rFonts w:ascii="Tahoma" w:hAnsi="Tahoma" w:cs="Tahoma"/>
              </w:rPr>
              <w:t xml:space="preserve">becoming </w:t>
            </w:r>
            <w:r w:rsidR="008C3AC4" w:rsidRPr="009D459F">
              <w:rPr>
                <w:rFonts w:ascii="Tahoma" w:hAnsi="Tahoma" w:cs="Tahoma"/>
              </w:rPr>
              <w:t>an</w:t>
            </w:r>
            <w:r w:rsidRPr="009D459F">
              <w:rPr>
                <w:rFonts w:ascii="Tahoma" w:hAnsi="Tahoma" w:cs="Tahoma"/>
              </w:rPr>
              <w:t xml:space="preserve"> </w:t>
            </w:r>
            <w:r>
              <w:rPr>
                <w:rFonts w:ascii="Tahoma" w:hAnsi="Tahoma" w:cs="Tahoma"/>
              </w:rPr>
              <w:t xml:space="preserve">AAAC member. </w:t>
            </w:r>
            <w:r w:rsidR="00200D40">
              <w:rPr>
                <w:rFonts w:ascii="Tahoma" w:hAnsi="Tahoma" w:cs="Tahoma"/>
              </w:rPr>
              <w:t xml:space="preserve">Two additional applications for appointment have been received.  The </w:t>
            </w:r>
            <w:r w:rsidR="00BE6C89">
              <w:rPr>
                <w:rFonts w:ascii="Tahoma" w:hAnsi="Tahoma" w:cs="Tahoma"/>
              </w:rPr>
              <w:t>deadline had been extended to May 16, 2014.</w:t>
            </w:r>
          </w:p>
          <w:p w:rsidR="00BE6C89" w:rsidRDefault="00BE6C89" w:rsidP="00BE6C89">
            <w:pPr>
              <w:pStyle w:val="ListParagraph"/>
              <w:numPr>
                <w:ilvl w:val="0"/>
                <w:numId w:val="13"/>
              </w:numPr>
              <w:rPr>
                <w:rFonts w:ascii="Tahoma" w:hAnsi="Tahoma" w:cs="Tahoma"/>
              </w:rPr>
            </w:pPr>
            <w:r>
              <w:rPr>
                <w:rFonts w:ascii="Tahoma" w:hAnsi="Tahoma" w:cs="Tahoma"/>
                <w:b/>
              </w:rPr>
              <w:t>City of Cambridge Workforce Totals/</w:t>
            </w:r>
            <w:r w:rsidR="008C3AC4">
              <w:rPr>
                <w:rFonts w:ascii="Tahoma" w:hAnsi="Tahoma" w:cs="Tahoma"/>
                <w:b/>
              </w:rPr>
              <w:t>Percentages</w:t>
            </w:r>
            <w:r>
              <w:rPr>
                <w:rFonts w:ascii="Tahoma" w:hAnsi="Tahoma" w:cs="Tahoma"/>
              </w:rPr>
              <w:t xml:space="preserve"> report was discussed regarding current workforce </w:t>
            </w:r>
          </w:p>
          <w:p w:rsidR="00BE6C89" w:rsidRDefault="00BE6C89" w:rsidP="00BE6C89">
            <w:pPr>
              <w:pStyle w:val="ListParagraph"/>
              <w:rPr>
                <w:rFonts w:ascii="Tahoma" w:hAnsi="Tahoma" w:cs="Tahoma"/>
              </w:rPr>
            </w:pPr>
            <w:r>
              <w:rPr>
                <w:rFonts w:ascii="Tahoma" w:hAnsi="Tahoma" w:cs="Tahoma"/>
              </w:rPr>
              <w:t>Totals/percentages by EEO-4 categories. The committee requests this information to be discussed monthly. In addition to workforce totals the committee would like to see this information by departments as well.</w:t>
            </w:r>
          </w:p>
          <w:p w:rsidR="00BE6C89" w:rsidRPr="00BE6C89" w:rsidRDefault="00BE6C89" w:rsidP="00BE6C89">
            <w:pPr>
              <w:pStyle w:val="ListParagraph"/>
              <w:numPr>
                <w:ilvl w:val="0"/>
                <w:numId w:val="13"/>
              </w:numPr>
              <w:rPr>
                <w:rFonts w:ascii="Tahoma" w:hAnsi="Tahoma" w:cs="Tahoma"/>
                <w:b/>
              </w:rPr>
            </w:pPr>
            <w:r w:rsidRPr="00BE6C89">
              <w:rPr>
                <w:rFonts w:ascii="Tahoma" w:hAnsi="Tahoma" w:cs="Tahoma"/>
                <w:b/>
              </w:rPr>
              <w:t>FIREFIGHTE</w:t>
            </w:r>
            <w:r>
              <w:rPr>
                <w:rFonts w:ascii="Tahoma" w:hAnsi="Tahoma" w:cs="Tahoma"/>
                <w:b/>
              </w:rPr>
              <w:t>R</w:t>
            </w:r>
            <w:r w:rsidRPr="00BE6C89">
              <w:rPr>
                <w:rFonts w:ascii="Tahoma" w:hAnsi="Tahoma" w:cs="Tahoma"/>
                <w:b/>
              </w:rPr>
              <w:t xml:space="preserve"> EXAM </w:t>
            </w:r>
            <w:r>
              <w:rPr>
                <w:rFonts w:ascii="Tahoma" w:hAnsi="Tahoma" w:cs="Tahoma"/>
              </w:rPr>
              <w:t>A report was given on the recruitments efforts for the exam.</w:t>
            </w:r>
          </w:p>
          <w:p w:rsidR="00BE6C89" w:rsidRPr="00BE6C89" w:rsidRDefault="00BE6C89" w:rsidP="00BE6C89">
            <w:pPr>
              <w:pStyle w:val="ListParagraph"/>
              <w:numPr>
                <w:ilvl w:val="0"/>
                <w:numId w:val="13"/>
              </w:numPr>
              <w:rPr>
                <w:rFonts w:ascii="Tahoma" w:hAnsi="Tahoma" w:cs="Tahoma"/>
                <w:b/>
              </w:rPr>
            </w:pPr>
            <w:r>
              <w:rPr>
                <w:rFonts w:ascii="Tahoma" w:hAnsi="Tahoma" w:cs="Tahoma"/>
                <w:b/>
              </w:rPr>
              <w:t xml:space="preserve">U.S. SUPREME COURT RULING </w:t>
            </w:r>
            <w:r>
              <w:rPr>
                <w:rFonts w:ascii="Tahoma" w:hAnsi="Tahoma" w:cs="Tahoma"/>
              </w:rPr>
              <w:t xml:space="preserve">banning Higher Education Affirmative Action in Michigan was discussed. </w:t>
            </w:r>
            <w:r w:rsidR="007D345A">
              <w:rPr>
                <w:rFonts w:ascii="Tahoma" w:hAnsi="Tahoma" w:cs="Tahoma"/>
              </w:rPr>
              <w:t xml:space="preserve">Are there any implications for the City of Cambridge regarding recruitment and hiring? Not at this time.  This ruling regards aa in higher education. </w:t>
            </w:r>
          </w:p>
          <w:p w:rsidR="00BE6C89" w:rsidRPr="00BE6C89" w:rsidRDefault="00BE6C89" w:rsidP="00BE6C89">
            <w:pPr>
              <w:ind w:left="360"/>
              <w:rPr>
                <w:rFonts w:ascii="Tahoma" w:hAnsi="Tahoma" w:cs="Tahoma"/>
              </w:rPr>
            </w:pPr>
          </w:p>
        </w:tc>
      </w:tr>
      <w:tr w:rsidR="00BE6575" w:rsidRPr="003A6664" w:rsidTr="00BE6C89">
        <w:trPr>
          <w:cantSplit/>
          <w:tblHeader/>
        </w:trPr>
        <w:tc>
          <w:tcPr>
            <w:tcW w:w="615" w:type="dxa"/>
          </w:tcPr>
          <w:p w:rsidR="00BE6575" w:rsidRPr="003A6664" w:rsidRDefault="007D345A" w:rsidP="00FF1308">
            <w:pPr>
              <w:pStyle w:val="Heading3"/>
              <w:spacing w:before="60"/>
              <w:jc w:val="left"/>
              <w:rPr>
                <w:rFonts w:ascii="Tahoma" w:hAnsi="Tahoma" w:cs="Tahoma"/>
                <w:b w:val="0"/>
                <w:bCs w:val="0"/>
              </w:rPr>
            </w:pPr>
            <w:r>
              <w:rPr>
                <w:rFonts w:ascii="Tahoma" w:hAnsi="Tahoma" w:cs="Tahoma"/>
                <w:b w:val="0"/>
                <w:bCs w:val="0"/>
              </w:rPr>
              <w:t>2.</w:t>
            </w:r>
          </w:p>
        </w:tc>
        <w:tc>
          <w:tcPr>
            <w:tcW w:w="1921" w:type="dxa"/>
          </w:tcPr>
          <w:p w:rsidR="00BE6575" w:rsidRPr="007D345A" w:rsidRDefault="007D345A" w:rsidP="00FF1308">
            <w:pPr>
              <w:pStyle w:val="Heading3"/>
              <w:spacing w:before="60"/>
              <w:jc w:val="left"/>
              <w:rPr>
                <w:rFonts w:ascii="Tahoma" w:hAnsi="Tahoma" w:cs="Tahoma"/>
                <w:bCs w:val="0"/>
              </w:rPr>
            </w:pPr>
            <w:r>
              <w:rPr>
                <w:rFonts w:ascii="Tahoma" w:hAnsi="Tahoma" w:cs="Tahoma"/>
                <w:bCs w:val="0"/>
              </w:rPr>
              <w:t>OTHER BUSINESS</w:t>
            </w:r>
          </w:p>
        </w:tc>
        <w:tc>
          <w:tcPr>
            <w:tcW w:w="6734" w:type="dxa"/>
            <w:vAlign w:val="center"/>
          </w:tcPr>
          <w:p w:rsidR="007D345A" w:rsidRPr="00217189" w:rsidRDefault="00217189" w:rsidP="00217189">
            <w:pPr>
              <w:pStyle w:val="ListParagraph"/>
              <w:numPr>
                <w:ilvl w:val="0"/>
                <w:numId w:val="16"/>
              </w:numPr>
              <w:rPr>
                <w:rFonts w:ascii="Tahoma" w:hAnsi="Tahoma" w:cs="Tahoma"/>
              </w:rPr>
            </w:pPr>
            <w:r>
              <w:rPr>
                <w:rFonts w:ascii="Tahoma" w:hAnsi="Tahoma" w:cs="Tahoma"/>
                <w:b/>
              </w:rPr>
              <w:t xml:space="preserve">FIRE DEPARTMENT TRANSFERS </w:t>
            </w:r>
            <w:r w:rsidR="007D345A">
              <w:rPr>
                <w:rFonts w:ascii="Tahoma" w:hAnsi="Tahoma" w:cs="Tahoma"/>
              </w:rPr>
              <w:t xml:space="preserve">A question was asked regarding transfers in the Fire Department.  Does the City of Cambridge have to consider transfers from other </w:t>
            </w:r>
            <w:r w:rsidR="007D345A" w:rsidRPr="00217189">
              <w:rPr>
                <w:rFonts w:ascii="Tahoma" w:hAnsi="Tahoma" w:cs="Tahoma"/>
              </w:rPr>
              <w:t>Cities and Towns before hiring new fire fighters? The AA Director will get this information for the next meeting.</w:t>
            </w:r>
          </w:p>
          <w:p w:rsidR="007D345A" w:rsidRPr="007D345A" w:rsidRDefault="007D345A" w:rsidP="007D345A">
            <w:pPr>
              <w:pStyle w:val="ListParagraph"/>
              <w:rPr>
                <w:rFonts w:ascii="Tahoma" w:hAnsi="Tahoma" w:cs="Tahoma"/>
              </w:rPr>
            </w:pPr>
          </w:p>
        </w:tc>
      </w:tr>
      <w:tr w:rsidR="00BE6575" w:rsidRPr="003A6664" w:rsidTr="00BE6C89">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3</w:t>
            </w:r>
          </w:p>
        </w:tc>
        <w:tc>
          <w:tcPr>
            <w:tcW w:w="1921" w:type="dxa"/>
          </w:tcPr>
          <w:p w:rsidR="00BE6575" w:rsidRDefault="00BE6575" w:rsidP="00FF1308">
            <w:pPr>
              <w:pStyle w:val="Heading3"/>
              <w:spacing w:before="60"/>
              <w:jc w:val="left"/>
              <w:rPr>
                <w:rFonts w:ascii="Tahoma" w:hAnsi="Tahoma" w:cs="Tahoma"/>
                <w:b w:val="0"/>
                <w:bCs w:val="0"/>
              </w:rPr>
            </w:pPr>
          </w:p>
        </w:tc>
        <w:tc>
          <w:tcPr>
            <w:tcW w:w="6734" w:type="dxa"/>
            <w:vAlign w:val="center"/>
          </w:tcPr>
          <w:p w:rsidR="00BE6575" w:rsidRPr="00217189" w:rsidRDefault="00217189" w:rsidP="00217189">
            <w:pPr>
              <w:pStyle w:val="ListParagraph"/>
              <w:numPr>
                <w:ilvl w:val="0"/>
                <w:numId w:val="16"/>
              </w:numPr>
              <w:rPr>
                <w:rFonts w:ascii="Tahoma" w:hAnsi="Tahoma" w:cs="Tahoma"/>
              </w:rPr>
            </w:pPr>
            <w:r>
              <w:rPr>
                <w:rFonts w:ascii="Tahoma" w:hAnsi="Tahoma" w:cs="Tahoma"/>
                <w:b/>
              </w:rPr>
              <w:t xml:space="preserve">22 CITY VIEW </w:t>
            </w:r>
            <w:r>
              <w:rPr>
                <w:rFonts w:ascii="Tahoma" w:hAnsi="Tahoma" w:cs="Tahoma"/>
              </w:rPr>
              <w:t>Calvin Lindsay the Director of the Cities cable department is meeting with Department Heads over the next couple of months to explore ways that Cable can work with other departments within the City.</w:t>
            </w:r>
          </w:p>
        </w:tc>
      </w:tr>
      <w:tr w:rsidR="00BE6575" w:rsidRPr="003A6664" w:rsidTr="00BE6C89">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r>
              <w:rPr>
                <w:rFonts w:ascii="Tahoma" w:hAnsi="Tahoma" w:cs="Tahoma"/>
                <w:b w:val="0"/>
                <w:bCs w:val="0"/>
              </w:rPr>
              <w:t>4</w:t>
            </w:r>
          </w:p>
        </w:tc>
        <w:tc>
          <w:tcPr>
            <w:tcW w:w="1921" w:type="dxa"/>
          </w:tcPr>
          <w:p w:rsidR="00BE6575" w:rsidRPr="00217189" w:rsidRDefault="00217189" w:rsidP="00FF1308">
            <w:pPr>
              <w:pStyle w:val="Heading3"/>
              <w:spacing w:before="60"/>
              <w:jc w:val="left"/>
              <w:rPr>
                <w:rFonts w:ascii="Tahoma" w:hAnsi="Tahoma" w:cs="Tahoma"/>
                <w:bCs w:val="0"/>
              </w:rPr>
            </w:pPr>
            <w:r>
              <w:rPr>
                <w:rFonts w:ascii="Tahoma" w:hAnsi="Tahoma" w:cs="Tahoma"/>
                <w:bCs w:val="0"/>
              </w:rPr>
              <w:t>ADJOURN</w:t>
            </w:r>
          </w:p>
        </w:tc>
        <w:tc>
          <w:tcPr>
            <w:tcW w:w="6734" w:type="dxa"/>
            <w:vAlign w:val="center"/>
          </w:tcPr>
          <w:p w:rsidR="00BE6575" w:rsidRPr="00217189" w:rsidRDefault="00217189" w:rsidP="00217189">
            <w:pPr>
              <w:pStyle w:val="ListParagraph"/>
              <w:numPr>
                <w:ilvl w:val="0"/>
                <w:numId w:val="16"/>
              </w:numPr>
              <w:rPr>
                <w:rFonts w:ascii="Tahoma" w:hAnsi="Tahoma" w:cs="Tahoma"/>
              </w:rPr>
            </w:pPr>
            <w:r>
              <w:rPr>
                <w:rFonts w:ascii="Tahoma" w:hAnsi="Tahoma" w:cs="Tahoma"/>
              </w:rPr>
              <w:t>The meeting adjourned at 7:35 p.m.</w:t>
            </w:r>
          </w:p>
        </w:tc>
      </w:tr>
      <w:tr w:rsidR="00BE6575" w:rsidRPr="003A6664" w:rsidTr="00BE6C89">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p>
        </w:tc>
        <w:tc>
          <w:tcPr>
            <w:tcW w:w="1921" w:type="dxa"/>
          </w:tcPr>
          <w:p w:rsidR="00BE6575" w:rsidRPr="003A6664" w:rsidRDefault="00BE6575" w:rsidP="00FF1308">
            <w:pPr>
              <w:pStyle w:val="Heading3"/>
              <w:spacing w:before="60"/>
              <w:jc w:val="left"/>
              <w:rPr>
                <w:rFonts w:ascii="Tahoma" w:hAnsi="Tahoma" w:cs="Tahoma"/>
                <w:b w:val="0"/>
                <w:bCs w:val="0"/>
              </w:rPr>
            </w:pPr>
          </w:p>
        </w:tc>
        <w:tc>
          <w:tcPr>
            <w:tcW w:w="6734" w:type="dxa"/>
            <w:vAlign w:val="center"/>
          </w:tcPr>
          <w:p w:rsidR="00BE6575" w:rsidRPr="00655584" w:rsidRDefault="00BE6575" w:rsidP="00FF1308">
            <w:pPr>
              <w:rPr>
                <w:rFonts w:ascii="Tahoma" w:hAnsi="Tahoma" w:cs="Tahoma"/>
              </w:rPr>
            </w:pPr>
          </w:p>
        </w:tc>
      </w:tr>
      <w:tr w:rsidR="00BE6575" w:rsidRPr="003A6664" w:rsidTr="00BE6C89">
        <w:trPr>
          <w:cantSplit/>
          <w:tblHeader/>
        </w:trPr>
        <w:tc>
          <w:tcPr>
            <w:tcW w:w="615" w:type="dxa"/>
          </w:tcPr>
          <w:p w:rsidR="00BE6575" w:rsidRPr="003A6664" w:rsidRDefault="00BE6575" w:rsidP="00FF1308">
            <w:pPr>
              <w:pStyle w:val="Heading3"/>
              <w:spacing w:before="60"/>
              <w:jc w:val="left"/>
              <w:rPr>
                <w:rFonts w:ascii="Tahoma" w:hAnsi="Tahoma" w:cs="Tahoma"/>
                <w:b w:val="0"/>
                <w:bCs w:val="0"/>
              </w:rPr>
            </w:pPr>
          </w:p>
        </w:tc>
        <w:tc>
          <w:tcPr>
            <w:tcW w:w="1921" w:type="dxa"/>
          </w:tcPr>
          <w:p w:rsidR="00BE6575" w:rsidRPr="003A6664" w:rsidRDefault="00BE6575" w:rsidP="00FF1308">
            <w:pPr>
              <w:pStyle w:val="Heading3"/>
              <w:spacing w:before="60"/>
              <w:jc w:val="left"/>
              <w:rPr>
                <w:rFonts w:ascii="Tahoma" w:hAnsi="Tahoma" w:cs="Tahoma"/>
                <w:b w:val="0"/>
                <w:bCs w:val="0"/>
              </w:rPr>
            </w:pPr>
          </w:p>
        </w:tc>
        <w:tc>
          <w:tcPr>
            <w:tcW w:w="6734" w:type="dxa"/>
            <w:vAlign w:val="center"/>
          </w:tcPr>
          <w:p w:rsidR="00BE6575" w:rsidRPr="00655584" w:rsidRDefault="00BE6575" w:rsidP="00FF1308">
            <w:pPr>
              <w:rPr>
                <w:rFonts w:ascii="Tahoma" w:hAnsi="Tahoma" w:cs="Tahoma"/>
              </w:rPr>
            </w:pPr>
          </w:p>
        </w:tc>
      </w:tr>
    </w:tbl>
    <w:p w:rsidR="00BE6575" w:rsidRPr="00E9665A" w:rsidRDefault="00BE6575" w:rsidP="00DB2B8A">
      <w:pPr>
        <w:rPr>
          <w:rFonts w:ascii="Tahoma" w:hAnsi="Tahoma" w:cs="Tahoma"/>
        </w:rPr>
      </w:pPr>
    </w:p>
    <w:p w:rsidR="00BE6575" w:rsidRPr="00E9665A" w:rsidRDefault="00BE6575" w:rsidP="00DB2B8A">
      <w:pPr>
        <w:rPr>
          <w:rFonts w:ascii="Tahoma" w:hAnsi="Tahoma" w:cs="Tahoma"/>
        </w:rPr>
      </w:pPr>
    </w:p>
    <w:p w:rsidR="00BE6575" w:rsidRDefault="00BE6575" w:rsidP="00DB2B8A">
      <w:pPr>
        <w:rPr>
          <w:rFonts w:cs="Times New Roman"/>
        </w:rPr>
      </w:pPr>
    </w:p>
    <w:p w:rsidR="00BE6575" w:rsidRPr="00DB2B8A" w:rsidRDefault="00BE6575" w:rsidP="00DB2B8A">
      <w:pPr>
        <w:rPr>
          <w:rFonts w:cs="Times New Roman"/>
        </w:rPr>
      </w:pPr>
    </w:p>
    <w:sectPr w:rsidR="00BE6575" w:rsidRPr="00DB2B8A" w:rsidSect="0058227C">
      <w:headerReference w:type="default" r:id="rId8"/>
      <w:footerReference w:type="default" r:id="rId9"/>
      <w:type w:val="nextColumn"/>
      <w:pgSz w:w="11909" w:h="16834" w:code="9"/>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AC4" w:rsidRDefault="008C3AC4">
      <w:pPr>
        <w:rPr>
          <w:rFonts w:cs="Times New Roman"/>
        </w:rPr>
      </w:pPr>
      <w:r>
        <w:rPr>
          <w:rFonts w:cs="Times New Roman"/>
        </w:rPr>
        <w:separator/>
      </w:r>
    </w:p>
  </w:endnote>
  <w:endnote w:type="continuationSeparator" w:id="0">
    <w:p w:rsidR="008C3AC4" w:rsidRDefault="008C3AC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C4" w:rsidRDefault="008C3AC4">
    <w:pPr>
      <w:pStyle w:val="Footer"/>
    </w:pPr>
    <w:r>
      <w:t>[Type text]</w:t>
    </w:r>
  </w:p>
  <w:p w:rsidR="008C3AC4" w:rsidRDefault="008C3AC4" w:rsidP="00B26FB4">
    <w:pPr>
      <w:tabs>
        <w:tab w:val="center" w:pos="4500"/>
        <w:tab w:val="right" w:pos="9000"/>
      </w:tabs>
      <w:spacing w:before="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AC4" w:rsidRDefault="008C3AC4">
      <w:pPr>
        <w:rPr>
          <w:rFonts w:cs="Times New Roman"/>
        </w:rPr>
      </w:pPr>
      <w:r>
        <w:rPr>
          <w:rFonts w:cs="Times New Roman"/>
        </w:rPr>
        <w:separator/>
      </w:r>
    </w:p>
  </w:footnote>
  <w:footnote w:type="continuationSeparator" w:id="0">
    <w:p w:rsidR="008C3AC4" w:rsidRDefault="008C3AC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6989"/>
      <w:gridCol w:w="2256"/>
    </w:tblGrid>
    <w:tr w:rsidR="008C3AC4" w:rsidTr="009E5D1F">
      <w:tc>
        <w:tcPr>
          <w:tcW w:w="6989" w:type="dxa"/>
          <w:vAlign w:val="bottom"/>
        </w:tcPr>
        <w:p w:rsidR="008C3AC4" w:rsidRPr="009E5D1F" w:rsidRDefault="008C3AC4" w:rsidP="009E5D1F">
          <w:pPr>
            <w:pStyle w:val="Header"/>
            <w:tabs>
              <w:tab w:val="clear" w:pos="4320"/>
              <w:tab w:val="clear" w:pos="8640"/>
              <w:tab w:val="center" w:pos="4680"/>
              <w:tab w:val="right" w:pos="9360"/>
            </w:tabs>
            <w:autoSpaceDE w:val="0"/>
            <w:autoSpaceDN w:val="0"/>
            <w:spacing w:before="120" w:after="240"/>
            <w:rPr>
              <w:rFonts w:ascii="Tahoma" w:hAnsi="Tahoma" w:cs="Tahoma"/>
              <w:b/>
              <w:bCs/>
              <w:sz w:val="28"/>
              <w:szCs w:val="28"/>
            </w:rPr>
          </w:pPr>
        </w:p>
      </w:tc>
      <w:tc>
        <w:tcPr>
          <w:tcW w:w="2256" w:type="dxa"/>
        </w:tcPr>
        <w:p w:rsidR="008C3AC4" w:rsidRPr="009E5D1F" w:rsidRDefault="008C3AC4" w:rsidP="009E5D1F">
          <w:pPr>
            <w:pStyle w:val="Header"/>
            <w:tabs>
              <w:tab w:val="clear" w:pos="4320"/>
              <w:tab w:val="clear" w:pos="8640"/>
              <w:tab w:val="center" w:pos="4680"/>
              <w:tab w:val="right" w:pos="9360"/>
            </w:tabs>
            <w:autoSpaceDE w:val="0"/>
            <w:autoSpaceDN w:val="0"/>
            <w:spacing w:before="120" w:after="240"/>
            <w:jc w:val="right"/>
            <w:rPr>
              <w:rFonts w:ascii="Tahoma" w:hAnsi="Tahoma" w:cs="Tahoma"/>
              <w:b/>
              <w:bCs/>
              <w:sz w:val="28"/>
              <w:szCs w:val="28"/>
            </w:rPr>
          </w:pPr>
        </w:p>
      </w:tc>
    </w:tr>
  </w:tbl>
  <w:p w:rsidR="008C3AC4" w:rsidRDefault="008C3AC4">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4049"/>
    <w:multiLevelType w:val="hybridMultilevel"/>
    <w:tmpl w:val="EDA20CF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127F3F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9E10848"/>
    <w:multiLevelType w:val="multilevel"/>
    <w:tmpl w:val="929268A8"/>
    <w:lvl w:ilvl="0">
      <w:start w:val="1"/>
      <w:numFmt w:val="decimal"/>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9E47517"/>
    <w:multiLevelType w:val="hybridMultilevel"/>
    <w:tmpl w:val="2816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42B82"/>
    <w:multiLevelType w:val="hybridMultilevel"/>
    <w:tmpl w:val="BB52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263CD"/>
    <w:multiLevelType w:val="hybridMultilevel"/>
    <w:tmpl w:val="0CD0F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5F2771"/>
    <w:multiLevelType w:val="hybridMultilevel"/>
    <w:tmpl w:val="89805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9E65F63"/>
    <w:multiLevelType w:val="hybridMultilevel"/>
    <w:tmpl w:val="678E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226C56"/>
    <w:multiLevelType w:val="hybridMultilevel"/>
    <w:tmpl w:val="2842E59A"/>
    <w:lvl w:ilvl="0" w:tplc="6E2638A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C332641"/>
    <w:multiLevelType w:val="hybridMultilevel"/>
    <w:tmpl w:val="840C3498"/>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ACE69A2"/>
    <w:multiLevelType w:val="hybridMultilevel"/>
    <w:tmpl w:val="DBE2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D5E4A"/>
    <w:multiLevelType w:val="hybridMultilevel"/>
    <w:tmpl w:val="18EA2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4B78EA"/>
    <w:multiLevelType w:val="multilevel"/>
    <w:tmpl w:val="929268A8"/>
    <w:lvl w:ilvl="0">
      <w:start w:val="1"/>
      <w:numFmt w:val="decimal"/>
      <w:pStyle w:val="Heading1"/>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AB2025C"/>
    <w:multiLevelType w:val="hybridMultilevel"/>
    <w:tmpl w:val="1590B6CE"/>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7CE52A2C"/>
    <w:multiLevelType w:val="hybridMultilevel"/>
    <w:tmpl w:val="495A61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
  </w:num>
  <w:num w:numId="3">
    <w:abstractNumId w:val="14"/>
  </w:num>
  <w:num w:numId="4">
    <w:abstractNumId w:val="0"/>
  </w:num>
  <w:num w:numId="5">
    <w:abstractNumId w:val="15"/>
  </w:num>
  <w:num w:numId="6">
    <w:abstractNumId w:val="2"/>
  </w:num>
  <w:num w:numId="7">
    <w:abstractNumId w:val="6"/>
  </w:num>
  <w:num w:numId="8">
    <w:abstractNumId w:val="13"/>
  </w:num>
  <w:num w:numId="9">
    <w:abstractNumId w:val="9"/>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0"/>
  </w:num>
  <w:num w:numId="14">
    <w:abstractNumId w:val="4"/>
  </w:num>
  <w:num w:numId="15">
    <w:abstractNumId w:val="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2F05C0"/>
    <w:rsid w:val="00027298"/>
    <w:rsid w:val="00037DF2"/>
    <w:rsid w:val="00053A16"/>
    <w:rsid w:val="00062E13"/>
    <w:rsid w:val="000A49A3"/>
    <w:rsid w:val="000B5C9A"/>
    <w:rsid w:val="000C3A47"/>
    <w:rsid w:val="000F750A"/>
    <w:rsid w:val="00113DFF"/>
    <w:rsid w:val="001660BB"/>
    <w:rsid w:val="0017469C"/>
    <w:rsid w:val="001A42A2"/>
    <w:rsid w:val="001B2A9A"/>
    <w:rsid w:val="00200D40"/>
    <w:rsid w:val="00217189"/>
    <w:rsid w:val="00233A31"/>
    <w:rsid w:val="00266C92"/>
    <w:rsid w:val="002F05C0"/>
    <w:rsid w:val="002F396C"/>
    <w:rsid w:val="003631AF"/>
    <w:rsid w:val="00365384"/>
    <w:rsid w:val="00392E0C"/>
    <w:rsid w:val="003A6664"/>
    <w:rsid w:val="003B10FB"/>
    <w:rsid w:val="004242D6"/>
    <w:rsid w:val="00424DE8"/>
    <w:rsid w:val="0045589F"/>
    <w:rsid w:val="00470E60"/>
    <w:rsid w:val="004B0094"/>
    <w:rsid w:val="004B3DC0"/>
    <w:rsid w:val="004C1218"/>
    <w:rsid w:val="00550776"/>
    <w:rsid w:val="00572583"/>
    <w:rsid w:val="0058227C"/>
    <w:rsid w:val="00595D25"/>
    <w:rsid w:val="005A178D"/>
    <w:rsid w:val="005D0332"/>
    <w:rsid w:val="005D638B"/>
    <w:rsid w:val="00614E87"/>
    <w:rsid w:val="00620F1B"/>
    <w:rsid w:val="006278FE"/>
    <w:rsid w:val="00643081"/>
    <w:rsid w:val="00655584"/>
    <w:rsid w:val="00656238"/>
    <w:rsid w:val="00674A25"/>
    <w:rsid w:val="006A33FF"/>
    <w:rsid w:val="006B7BCC"/>
    <w:rsid w:val="006C0E8E"/>
    <w:rsid w:val="006F6DF5"/>
    <w:rsid w:val="00702E35"/>
    <w:rsid w:val="007237D0"/>
    <w:rsid w:val="00731B08"/>
    <w:rsid w:val="007411D9"/>
    <w:rsid w:val="00744E6B"/>
    <w:rsid w:val="007519C9"/>
    <w:rsid w:val="00762242"/>
    <w:rsid w:val="007723D2"/>
    <w:rsid w:val="007D345A"/>
    <w:rsid w:val="00803ED9"/>
    <w:rsid w:val="00874894"/>
    <w:rsid w:val="00881CA9"/>
    <w:rsid w:val="008829F7"/>
    <w:rsid w:val="008840E2"/>
    <w:rsid w:val="008C1F70"/>
    <w:rsid w:val="008C3AC4"/>
    <w:rsid w:val="008D6B59"/>
    <w:rsid w:val="008F1FDC"/>
    <w:rsid w:val="00926AF1"/>
    <w:rsid w:val="00990C62"/>
    <w:rsid w:val="009953D7"/>
    <w:rsid w:val="009D459F"/>
    <w:rsid w:val="009D475D"/>
    <w:rsid w:val="009E5D1F"/>
    <w:rsid w:val="009E7C5A"/>
    <w:rsid w:val="00A57907"/>
    <w:rsid w:val="00A750E8"/>
    <w:rsid w:val="00A819C4"/>
    <w:rsid w:val="00A9474E"/>
    <w:rsid w:val="00AA318D"/>
    <w:rsid w:val="00B117E3"/>
    <w:rsid w:val="00B26FB4"/>
    <w:rsid w:val="00B27D37"/>
    <w:rsid w:val="00B35912"/>
    <w:rsid w:val="00B71E95"/>
    <w:rsid w:val="00B90E78"/>
    <w:rsid w:val="00B96B60"/>
    <w:rsid w:val="00BE6575"/>
    <w:rsid w:val="00BE6C89"/>
    <w:rsid w:val="00BF2835"/>
    <w:rsid w:val="00C06FA7"/>
    <w:rsid w:val="00C36479"/>
    <w:rsid w:val="00C401E2"/>
    <w:rsid w:val="00C5142C"/>
    <w:rsid w:val="00C6154D"/>
    <w:rsid w:val="00C630DD"/>
    <w:rsid w:val="00C6345E"/>
    <w:rsid w:val="00C80EC7"/>
    <w:rsid w:val="00CD0B8E"/>
    <w:rsid w:val="00D2204F"/>
    <w:rsid w:val="00D256AF"/>
    <w:rsid w:val="00D92778"/>
    <w:rsid w:val="00DB2B8A"/>
    <w:rsid w:val="00DD6D13"/>
    <w:rsid w:val="00DE288A"/>
    <w:rsid w:val="00E40993"/>
    <w:rsid w:val="00E91DC6"/>
    <w:rsid w:val="00E9665A"/>
    <w:rsid w:val="00EE28C9"/>
    <w:rsid w:val="00EF1A52"/>
    <w:rsid w:val="00F123F0"/>
    <w:rsid w:val="00F26E17"/>
    <w:rsid w:val="00FF1308"/>
    <w:rsid w:val="00FF3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DE8"/>
    <w:pPr>
      <w:jc w:val="both"/>
    </w:pPr>
    <w:rPr>
      <w:rFonts w:ascii="Verdana" w:hAnsi="Verdana" w:cs="Verdana"/>
    </w:rPr>
  </w:style>
  <w:style w:type="paragraph" w:styleId="Heading1">
    <w:name w:val="heading 1"/>
    <w:basedOn w:val="Normal"/>
    <w:next w:val="Normal"/>
    <w:link w:val="Heading1Char"/>
    <w:uiPriority w:val="99"/>
    <w:qFormat/>
    <w:rsid w:val="00424DE8"/>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424DE8"/>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424DE8"/>
    <w:pPr>
      <w:keepNext/>
      <w:jc w:val="center"/>
      <w:outlineLvl w:val="2"/>
    </w:pPr>
    <w:rPr>
      <w:b/>
      <w:bCs/>
    </w:rPr>
  </w:style>
  <w:style w:type="paragraph" w:styleId="Heading4">
    <w:name w:val="heading 4"/>
    <w:basedOn w:val="Normal"/>
    <w:next w:val="Normal"/>
    <w:link w:val="Heading4Char"/>
    <w:uiPriority w:val="99"/>
    <w:qFormat/>
    <w:rsid w:val="00424DE8"/>
    <w:pPr>
      <w:keepNext/>
      <w:outlineLvl w:val="3"/>
    </w:pPr>
    <w:rPr>
      <w:b/>
      <w:bCs/>
    </w:rPr>
  </w:style>
  <w:style w:type="paragraph" w:styleId="Heading5">
    <w:name w:val="heading 5"/>
    <w:basedOn w:val="Normal"/>
    <w:next w:val="Normal"/>
    <w:link w:val="Heading5Char"/>
    <w:uiPriority w:val="99"/>
    <w:qFormat/>
    <w:rsid w:val="00424DE8"/>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424DE8"/>
    <w:pPr>
      <w:keepNext/>
      <w:outlineLvl w:val="5"/>
    </w:pPr>
    <w:rPr>
      <w:u w:val="single"/>
    </w:rPr>
  </w:style>
  <w:style w:type="paragraph" w:styleId="Heading7">
    <w:name w:val="heading 7"/>
    <w:basedOn w:val="Normal"/>
    <w:next w:val="Normal"/>
    <w:link w:val="Heading7Char"/>
    <w:uiPriority w:val="99"/>
    <w:qFormat/>
    <w:rsid w:val="00424DE8"/>
    <w:pPr>
      <w:keepNext/>
      <w:jc w:val="center"/>
      <w:outlineLvl w:val="6"/>
    </w:pPr>
    <w:rPr>
      <w:b/>
      <w:bCs/>
    </w:rPr>
  </w:style>
  <w:style w:type="paragraph" w:styleId="Heading8">
    <w:name w:val="heading 8"/>
    <w:basedOn w:val="Normal"/>
    <w:next w:val="Normal"/>
    <w:link w:val="Heading8Char"/>
    <w:uiPriority w:val="99"/>
    <w:qFormat/>
    <w:rsid w:val="00424DE8"/>
    <w:pPr>
      <w:keepNext/>
      <w:outlineLvl w:val="7"/>
    </w:pPr>
    <w:rPr>
      <w:i/>
      <w:iCs/>
    </w:rPr>
  </w:style>
  <w:style w:type="paragraph" w:styleId="Heading9">
    <w:name w:val="heading 9"/>
    <w:basedOn w:val="Normal"/>
    <w:next w:val="Normal"/>
    <w:link w:val="Heading9Char"/>
    <w:uiPriority w:val="99"/>
    <w:qFormat/>
    <w:rsid w:val="00424DE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424DE8"/>
    <w:pPr>
      <w:tabs>
        <w:tab w:val="right" w:leader="dot" w:pos="7380"/>
      </w:tabs>
      <w:ind w:left="720" w:right="1203"/>
    </w:pPr>
    <w:rPr>
      <w:noProof/>
    </w:rPr>
  </w:style>
  <w:style w:type="paragraph" w:styleId="TOC1">
    <w:name w:val="toc 1"/>
    <w:basedOn w:val="Normal"/>
    <w:next w:val="Normal"/>
    <w:autoRedefine/>
    <w:uiPriority w:val="99"/>
    <w:semiHidden/>
    <w:rsid w:val="00424DE8"/>
    <w:pPr>
      <w:tabs>
        <w:tab w:val="left" w:pos="400"/>
        <w:tab w:val="right" w:leader="dot" w:pos="8820"/>
      </w:tabs>
    </w:pPr>
    <w:rPr>
      <w:b/>
      <w:bCs/>
      <w:caps/>
      <w:noProof/>
    </w:rPr>
  </w:style>
  <w:style w:type="paragraph" w:styleId="TOC2">
    <w:name w:val="toc 2"/>
    <w:basedOn w:val="Normal"/>
    <w:next w:val="Normal"/>
    <w:autoRedefine/>
    <w:uiPriority w:val="99"/>
    <w:semiHidden/>
    <w:rsid w:val="00424DE8"/>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424DE8"/>
    <w:pPr>
      <w:widowControl w:val="0"/>
      <w:tabs>
        <w:tab w:val="right" w:pos="9360"/>
      </w:tabs>
      <w:suppressAutoHyphens/>
    </w:pPr>
    <w:rPr>
      <w:b/>
      <w:bCs/>
      <w:sz w:val="28"/>
      <w:szCs w:val="28"/>
    </w:rPr>
  </w:style>
  <w:style w:type="paragraph" w:customStyle="1" w:styleId="DCHelp">
    <w:name w:val="DC_Help"/>
    <w:basedOn w:val="Normal"/>
    <w:next w:val="Normal"/>
    <w:uiPriority w:val="99"/>
    <w:rsid w:val="00424DE8"/>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424DE8"/>
    <w:pPr>
      <w:jc w:val="center"/>
    </w:pPr>
    <w:rPr>
      <w:b/>
      <w:bCs/>
      <w:sz w:val="52"/>
      <w:szCs w:val="52"/>
    </w:rPr>
  </w:style>
  <w:style w:type="paragraph" w:customStyle="1" w:styleId="DCTitle3">
    <w:name w:val="DC_Title 3"/>
    <w:basedOn w:val="Normal"/>
    <w:uiPriority w:val="99"/>
    <w:rsid w:val="00424DE8"/>
    <w:pPr>
      <w:jc w:val="center"/>
    </w:pPr>
    <w:rPr>
      <w:sz w:val="40"/>
      <w:szCs w:val="40"/>
    </w:rPr>
  </w:style>
  <w:style w:type="paragraph" w:customStyle="1" w:styleId="DCTitle2">
    <w:name w:val="DC_Title 2"/>
    <w:basedOn w:val="Normal"/>
    <w:uiPriority w:val="99"/>
    <w:rsid w:val="00424DE8"/>
    <w:pPr>
      <w:jc w:val="center"/>
    </w:pPr>
    <w:rPr>
      <w:b/>
      <w:bCs/>
      <w:sz w:val="48"/>
      <w:szCs w:val="48"/>
    </w:rPr>
  </w:style>
  <w:style w:type="paragraph" w:customStyle="1" w:styleId="DCTitle4">
    <w:name w:val="DC_Title 4"/>
    <w:basedOn w:val="Normal"/>
    <w:uiPriority w:val="99"/>
    <w:rsid w:val="00424DE8"/>
    <w:pPr>
      <w:spacing w:before="240"/>
      <w:jc w:val="right"/>
      <w:outlineLvl w:val="0"/>
    </w:pPr>
    <w:rPr>
      <w:b/>
      <w:bCs/>
      <w:kern w:val="28"/>
      <w:sz w:val="24"/>
      <w:szCs w:val="24"/>
    </w:rPr>
  </w:style>
  <w:style w:type="paragraph" w:customStyle="1" w:styleId="DCHeading3">
    <w:name w:val="DC_Heading 3"/>
    <w:basedOn w:val="Heading3"/>
    <w:uiPriority w:val="99"/>
    <w:rsid w:val="00424DE8"/>
  </w:style>
  <w:style w:type="paragraph" w:customStyle="1" w:styleId="DCTOCHeading">
    <w:name w:val="DC_TOC Heading"/>
    <w:basedOn w:val="TOAHeading"/>
    <w:uiPriority w:val="99"/>
    <w:rsid w:val="00424DE8"/>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424DE8"/>
  </w:style>
  <w:style w:type="paragraph" w:customStyle="1" w:styleId="DCHeading4">
    <w:name w:val="DC_Heading 4"/>
    <w:basedOn w:val="Heading4"/>
    <w:uiPriority w:val="99"/>
    <w:rsid w:val="00424DE8"/>
  </w:style>
  <w:style w:type="character" w:styleId="Hyperlink">
    <w:name w:val="Hyperlink"/>
    <w:basedOn w:val="DefaultParagraphFont"/>
    <w:uiPriority w:val="99"/>
    <w:rsid w:val="00424DE8"/>
    <w:rPr>
      <w:color w:val="0000FF"/>
      <w:u w:val="single"/>
    </w:rPr>
  </w:style>
  <w:style w:type="paragraph" w:customStyle="1" w:styleId="DCNNH1">
    <w:name w:val="DC_NN_H1"/>
    <w:basedOn w:val="Normal"/>
    <w:next w:val="Normal"/>
    <w:uiPriority w:val="99"/>
    <w:rsid w:val="00424DE8"/>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424DE8"/>
    <w:pPr>
      <w:spacing w:before="120" w:after="120"/>
      <w:outlineLvl w:val="1"/>
    </w:pPr>
    <w:rPr>
      <w:b/>
      <w:bCs/>
      <w:sz w:val="24"/>
      <w:szCs w:val="24"/>
    </w:rPr>
  </w:style>
  <w:style w:type="paragraph" w:customStyle="1" w:styleId="DCNH1">
    <w:name w:val="DC_N_H1"/>
    <w:basedOn w:val="Normal"/>
    <w:next w:val="Normal"/>
    <w:uiPriority w:val="99"/>
    <w:rsid w:val="00424DE8"/>
    <w:pPr>
      <w:keepNext/>
      <w:pageBreakBefore/>
      <w:pBdr>
        <w:bottom w:val="single" w:sz="8" w:space="1" w:color="auto"/>
      </w:pBdr>
      <w:outlineLvl w:val="0"/>
    </w:pPr>
    <w:rPr>
      <w:b/>
      <w:bCs/>
      <w:sz w:val="28"/>
      <w:szCs w:val="28"/>
    </w:rPr>
  </w:style>
  <w:style w:type="paragraph" w:customStyle="1" w:styleId="DCNH2">
    <w:name w:val="DC_N_H2"/>
    <w:basedOn w:val="Normal"/>
    <w:uiPriority w:val="99"/>
    <w:rsid w:val="00424DE8"/>
    <w:pPr>
      <w:numPr>
        <w:ilvl w:val="1"/>
        <w:numId w:val="5"/>
      </w:numPr>
      <w:outlineLvl w:val="1"/>
    </w:pPr>
    <w:rPr>
      <w:b/>
      <w:bCs/>
      <w:sz w:val="24"/>
      <w:szCs w:val="24"/>
    </w:rPr>
  </w:style>
  <w:style w:type="paragraph" w:customStyle="1" w:styleId="DCNH4">
    <w:name w:val="DC_N_H4"/>
    <w:basedOn w:val="Normal"/>
    <w:next w:val="Normal"/>
    <w:uiPriority w:val="99"/>
    <w:rsid w:val="00424DE8"/>
    <w:pPr>
      <w:numPr>
        <w:ilvl w:val="3"/>
        <w:numId w:val="5"/>
      </w:numPr>
    </w:pPr>
  </w:style>
  <w:style w:type="paragraph" w:customStyle="1" w:styleId="DCNH3">
    <w:name w:val="DC_N_H3"/>
    <w:basedOn w:val="Normal"/>
    <w:next w:val="Normal"/>
    <w:uiPriority w:val="99"/>
    <w:rsid w:val="00424DE8"/>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
    <w:name w:val="EmailStyle591"/>
    <w:aliases w:val="EmailStyle591"/>
    <w:basedOn w:val="DefaultParagraphFont"/>
    <w:uiPriority w:val="99"/>
    <w:semiHidden/>
    <w:personal/>
    <w:rsid w:val="00DB2B8A"/>
    <w:rPr>
      <w:rFonts w:ascii="Arial" w:hAnsi="Arial" w:cs="Arial"/>
      <w:color w:val="auto"/>
      <w:sz w:val="20"/>
      <w:szCs w:val="20"/>
    </w:rPr>
  </w:style>
  <w:style w:type="paragraph" w:styleId="ListParagraph">
    <w:name w:val="List Paragraph"/>
    <w:basedOn w:val="Normal"/>
    <w:uiPriority w:val="34"/>
    <w:qFormat/>
    <w:rsid w:val="009D459F"/>
    <w:pPr>
      <w:ind w:left="720"/>
      <w:contextualSpacing/>
    </w:pPr>
  </w:style>
</w:styles>
</file>

<file path=word/webSettings.xml><?xml version="1.0" encoding="utf-8"?>
<w:webSettings xmlns:r="http://schemas.openxmlformats.org/officeDocument/2006/relationships" xmlns:w="http://schemas.openxmlformats.org/wordprocessingml/2006/main">
  <w:divs>
    <w:div w:id="736711498">
      <w:marLeft w:val="0"/>
      <w:marRight w:val="0"/>
      <w:marTop w:val="0"/>
      <w:marBottom w:val="0"/>
      <w:divBdr>
        <w:top w:val="none" w:sz="0" w:space="0" w:color="auto"/>
        <w:left w:val="none" w:sz="0" w:space="0" w:color="auto"/>
        <w:bottom w:val="none" w:sz="0" w:space="0" w:color="auto"/>
        <w:right w:val="none" w:sz="0" w:space="0" w:color="auto"/>
      </w:divBdr>
    </w:div>
    <w:div w:id="73671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rown\Application%20Data\Microsoft\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0A9F9-66CA-40E8-BE35-C1AAFD5D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Template</Template>
  <TotalTime>4</TotalTime>
  <Pages>1</Pages>
  <Words>276</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Cambridge</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dbrown</dc:creator>
  <cp:lastModifiedBy>dbrown</cp:lastModifiedBy>
  <cp:revision>2</cp:revision>
  <cp:lastPrinted>2014-08-13T18:24:00Z</cp:lastPrinted>
  <dcterms:created xsi:type="dcterms:W3CDTF">2014-08-13T18:44:00Z</dcterms:created>
  <dcterms:modified xsi:type="dcterms:W3CDTF">2014-08-13T18:44:00Z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TC300030541033</vt:lpwstr>
  </property>
</Properties>
</file>